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4DA9" w14:textId="33D0B19E" w:rsidR="00E57FCE" w:rsidRDefault="00EC07EE" w:rsidP="00982B3B">
      <w:pPr>
        <w:jc w:val="center"/>
        <w:rPr>
          <w:b/>
          <w:color w:val="auto"/>
        </w:rPr>
      </w:pPr>
      <w:r w:rsidRPr="00EC07EE">
        <w:rPr>
          <w:b/>
          <w:color w:val="auto"/>
        </w:rPr>
        <w:t xml:space="preserve">ADULT REDEPLOY ILLINOIS </w:t>
      </w:r>
      <w:r w:rsidR="00E57FCE">
        <w:rPr>
          <w:b/>
          <w:color w:val="auto"/>
        </w:rPr>
        <w:t>(ARI)</w:t>
      </w:r>
    </w:p>
    <w:p w14:paraId="05B4E02F" w14:textId="18525932" w:rsidR="00982B3B" w:rsidRPr="00EC07EE" w:rsidRDefault="00EC07EE" w:rsidP="00982B3B">
      <w:pPr>
        <w:jc w:val="center"/>
        <w:rPr>
          <w:b/>
          <w:color w:val="auto"/>
        </w:rPr>
      </w:pPr>
      <w:r w:rsidRPr="00EC07EE">
        <w:rPr>
          <w:b/>
          <w:color w:val="auto"/>
        </w:rPr>
        <w:t>TRAINING, TECHNICAL ASSISTANCE,</w:t>
      </w:r>
      <w:r>
        <w:rPr>
          <w:b/>
          <w:color w:val="auto"/>
        </w:rPr>
        <w:t xml:space="preserve"> AND</w:t>
      </w:r>
      <w:r w:rsidRPr="00EC07EE">
        <w:rPr>
          <w:b/>
          <w:color w:val="auto"/>
        </w:rPr>
        <w:t xml:space="preserve"> DEVELOPMENT</w:t>
      </w:r>
      <w:r w:rsidR="00E57FCE">
        <w:rPr>
          <w:b/>
          <w:color w:val="auto"/>
        </w:rPr>
        <w:t xml:space="preserve"> (TTAD)</w:t>
      </w:r>
    </w:p>
    <w:p w14:paraId="07091EC7" w14:textId="77777777" w:rsidR="00982B3B" w:rsidRDefault="00982B3B" w:rsidP="00982B3B">
      <w:pPr>
        <w:jc w:val="center"/>
        <w:rPr>
          <w:b/>
        </w:rPr>
      </w:pPr>
      <w:r>
        <w:rPr>
          <w:b/>
        </w:rPr>
        <w:t>PROGRAM NARRATIVE</w:t>
      </w:r>
    </w:p>
    <w:p w14:paraId="03EE7883" w14:textId="248617A2" w:rsidR="00982B3B" w:rsidRDefault="00982B3B" w:rsidP="00982B3B">
      <w:pPr>
        <w:jc w:val="center"/>
        <w:rPr>
          <w:b/>
          <w:color w:val="00B050"/>
        </w:rPr>
      </w:pPr>
      <w:r w:rsidRPr="00982B3B">
        <w:rPr>
          <w:b/>
          <w:color w:val="auto"/>
        </w:rPr>
        <w:t xml:space="preserve">NOFO # </w:t>
      </w:r>
      <w:r w:rsidR="00962A70" w:rsidRPr="00586590">
        <w:rPr>
          <w:b/>
          <w:color w:val="auto"/>
        </w:rPr>
        <w:t>2115-0</w:t>
      </w:r>
      <w:r w:rsidR="00B073E2" w:rsidRPr="00586590">
        <w:rPr>
          <w:b/>
          <w:color w:val="auto"/>
        </w:rPr>
        <w:t>426</w:t>
      </w:r>
    </w:p>
    <w:p w14:paraId="09854AFD" w14:textId="77777777" w:rsidR="00E73E65" w:rsidRDefault="00E73E65" w:rsidP="00E73E65"/>
    <w:p w14:paraId="279F76EA" w14:textId="2CEC8DEF" w:rsidR="00E73E65" w:rsidRDefault="007152E1" w:rsidP="00E73E65">
      <w:r>
        <w:t xml:space="preserve">The </w:t>
      </w:r>
      <w:r w:rsidR="00E73E65">
        <w:t>Adult Redeploy Illinois (ARI) Training</w:t>
      </w:r>
      <w:r>
        <w:t xml:space="preserve">, Technical </w:t>
      </w:r>
      <w:r w:rsidR="00E73E65">
        <w:t>Assistance</w:t>
      </w:r>
      <w:r>
        <w:t>,</w:t>
      </w:r>
      <w:r w:rsidR="00E73E65">
        <w:t xml:space="preserve"> and Development (TTAD) </w:t>
      </w:r>
      <w:r>
        <w:t xml:space="preserve">program </w:t>
      </w:r>
      <w:r w:rsidR="00E73E65">
        <w:t xml:space="preserve">is a unique training and development </w:t>
      </w:r>
      <w:r w:rsidR="00225DAE">
        <w:t xml:space="preserve">initiative featuring </w:t>
      </w:r>
      <w:r w:rsidR="00E73E65">
        <w:t xml:space="preserve">partnership among </w:t>
      </w:r>
      <w:r w:rsidR="00225DAE">
        <w:t xml:space="preserve">ICJIA, ARI, </w:t>
      </w:r>
      <w:r w:rsidR="00E73E65">
        <w:t>funded TTAD provider(s), and local ARI sites. The ARI TTAD program will provide professional development and capacity-building support to the statewide network of grantee sites implementing evidence-informed prison diversion programs. The ARI TTAD program involves assessment of the TTAD landscape</w:t>
      </w:r>
      <w:r w:rsidR="00DD0CAD">
        <w:t xml:space="preserve"> across Illinois</w:t>
      </w:r>
      <w:r w:rsidR="00E73E65">
        <w:t>; collaboration with partners and participants in program design; implementation of a multi-tier TTAD plan</w:t>
      </w:r>
      <w:r w:rsidR="00225DAE">
        <w:t>,</w:t>
      </w:r>
      <w:r w:rsidR="00E73E65">
        <w:t xml:space="preserve"> including an annual all-sites summit, regional trainings, and one-on-one technical assistance and coaching; and establishment of an evaluation process and feedback loop. </w:t>
      </w:r>
    </w:p>
    <w:p w14:paraId="76C2F419" w14:textId="77777777" w:rsidR="00E73E65" w:rsidRDefault="00E73E65" w:rsidP="00E73E65"/>
    <w:p w14:paraId="15DC4D0C" w14:textId="228FA543" w:rsidR="00E73E65" w:rsidRDefault="00E73E65" w:rsidP="00E73E65">
      <w:r>
        <w:t>The ARI TTAD program will serve the statewide network of 2</w:t>
      </w:r>
      <w:r w:rsidR="00F523A7">
        <w:t>8</w:t>
      </w:r>
      <w:r>
        <w:t xml:space="preserve"> sites operating more than </w:t>
      </w:r>
      <w:r w:rsidR="00F523A7">
        <w:t>6</w:t>
      </w:r>
      <w:r>
        <w:t xml:space="preserve">0 diversion programs (problem-solving courts such as drug courts, mental health courts, and veterans’ courts and intensive supervision/specialized probation caseloads) across 45 counties. </w:t>
      </w:r>
    </w:p>
    <w:p w14:paraId="5742053E" w14:textId="77777777" w:rsidR="00E73E65" w:rsidRDefault="00E73E65" w:rsidP="00E73E65"/>
    <w:p w14:paraId="58983C56" w14:textId="0943C168" w:rsidR="00E73E65" w:rsidRDefault="00E73E65" w:rsidP="00E73E65">
      <w:r>
        <w:t>ARI is seeking to partner with public or private entities to develop a comprehensive, responsive, and effective training, technical assistance, and development program for the statewide site network. Thank you for your interest in this funding opportunity; please complete all parts of the application carefully via the AmpliFund grant management system.</w:t>
      </w:r>
    </w:p>
    <w:p w14:paraId="2E6BE1F1" w14:textId="7F28A42C" w:rsidR="001A0334" w:rsidRDefault="001A0334" w:rsidP="00AF6D42"/>
    <w:p w14:paraId="355A7A0D" w14:textId="22497950" w:rsidR="00E73E65" w:rsidRDefault="00E73E65" w:rsidP="00E73E65">
      <w:r w:rsidRPr="003C79EF">
        <w:t>Program narrative must be submitted via AmpliFund.</w:t>
      </w:r>
      <w:r>
        <w:t xml:space="preserve"> This document is for reference only. Applicants are highly encouraged to review the questions and complete a response on a separate document, then log into AmpliFund </w:t>
      </w:r>
      <w:r w:rsidR="00225DAE">
        <w:t xml:space="preserve">to copy and paste </w:t>
      </w:r>
      <w:r>
        <w:t>response</w:t>
      </w:r>
      <w:r w:rsidR="00225DAE">
        <w:t>s</w:t>
      </w:r>
      <w:r>
        <w:t xml:space="preserve">. </w:t>
      </w:r>
    </w:p>
    <w:p w14:paraId="6B0924EE" w14:textId="77777777" w:rsidR="00E73E65" w:rsidRDefault="00E73E65" w:rsidP="00E73E65"/>
    <w:p w14:paraId="552F1F86" w14:textId="73479965" w:rsidR="00E73E65" w:rsidRPr="00C21D46" w:rsidRDefault="00E73E65" w:rsidP="00AF6D42">
      <w:pPr>
        <w:rPr>
          <w:color w:val="FF0000"/>
        </w:rPr>
      </w:pPr>
      <w:r w:rsidRPr="00C21D46">
        <w:rPr>
          <w:color w:val="FF0000"/>
        </w:rPr>
        <w:t xml:space="preserve">The AmpliFund system times out after 20 minutes of inactivity. </w:t>
      </w:r>
      <w:r w:rsidR="00225DAE" w:rsidRPr="00C21D46">
        <w:rPr>
          <w:color w:val="FF0000"/>
        </w:rPr>
        <w:t xml:space="preserve">Regularly clicking </w:t>
      </w:r>
      <w:r w:rsidRPr="00C21D46">
        <w:rPr>
          <w:color w:val="FF0000"/>
        </w:rPr>
        <w:t>“</w:t>
      </w:r>
      <w:r w:rsidR="00225DAE" w:rsidRPr="00C21D46">
        <w:rPr>
          <w:color w:val="FF0000"/>
        </w:rPr>
        <w:t>S</w:t>
      </w:r>
      <w:r w:rsidRPr="00C21D46">
        <w:rPr>
          <w:color w:val="FF0000"/>
        </w:rPr>
        <w:t xml:space="preserve">ave and continue” is encouraged as you </w:t>
      </w:r>
      <w:r w:rsidR="00225DAE" w:rsidRPr="00C21D46">
        <w:rPr>
          <w:color w:val="FF0000"/>
        </w:rPr>
        <w:t>complete your application in the system</w:t>
      </w:r>
      <w:r w:rsidRPr="00C21D46">
        <w:rPr>
          <w:color w:val="FF0000"/>
        </w:rPr>
        <w:t xml:space="preserve">. </w:t>
      </w:r>
    </w:p>
    <w:p w14:paraId="26D786C8" w14:textId="77777777" w:rsidR="00E73E65" w:rsidRDefault="00E73E65" w:rsidP="00AF6D42"/>
    <w:p w14:paraId="4B785E2B" w14:textId="6056EC1C" w:rsidR="001A0334" w:rsidRDefault="001A0334" w:rsidP="00AF6D42">
      <w:pPr>
        <w:rPr>
          <w:b/>
          <w:bCs/>
        </w:rPr>
      </w:pPr>
      <w:r>
        <w:rPr>
          <w:b/>
          <w:bCs/>
        </w:rPr>
        <w:t>Summary of the Program (10 points)</w:t>
      </w:r>
    </w:p>
    <w:p w14:paraId="34FECD6B" w14:textId="450A6489" w:rsidR="001A0334" w:rsidRDefault="001A0334" w:rsidP="00AF6D42">
      <w:pPr>
        <w:rPr>
          <w:b/>
          <w:bCs/>
        </w:rPr>
      </w:pPr>
    </w:p>
    <w:p w14:paraId="7F499B69" w14:textId="14951683" w:rsidR="001A0334" w:rsidRPr="001A0334" w:rsidRDefault="001A0334" w:rsidP="001A0334">
      <w:pPr>
        <w:pStyle w:val="ListParagraph"/>
        <w:numPr>
          <w:ilvl w:val="0"/>
          <w:numId w:val="31"/>
        </w:numPr>
        <w:jc w:val="left"/>
        <w:rPr>
          <w:rFonts w:ascii="Times New Roman" w:hAnsi="Times New Roman" w:cs="Times New Roman"/>
          <w:bCs/>
          <w:snapToGrid w:val="0"/>
          <w:color w:val="auto"/>
          <w:sz w:val="24"/>
          <w:szCs w:val="24"/>
        </w:rPr>
      </w:pPr>
      <w:r w:rsidRPr="001A0334">
        <w:rPr>
          <w:rFonts w:ascii="Times New Roman" w:hAnsi="Times New Roman" w:cs="Times New Roman"/>
          <w:bCs/>
          <w:snapToGrid w:val="0"/>
          <w:color w:val="auto"/>
          <w:sz w:val="24"/>
          <w:szCs w:val="24"/>
        </w:rPr>
        <w:t>Provide a brief</w:t>
      </w:r>
      <w:r>
        <w:rPr>
          <w:rFonts w:ascii="Times New Roman" w:hAnsi="Times New Roman" w:cs="Times New Roman"/>
          <w:bCs/>
          <w:snapToGrid w:val="0"/>
          <w:color w:val="auto"/>
          <w:sz w:val="24"/>
          <w:szCs w:val="24"/>
        </w:rPr>
        <w:t xml:space="preserve"> descrip</w:t>
      </w:r>
      <w:r w:rsidRPr="001A0334">
        <w:rPr>
          <w:rFonts w:ascii="Times New Roman" w:hAnsi="Times New Roman" w:cs="Times New Roman"/>
          <w:bCs/>
          <w:snapToGrid w:val="0"/>
          <w:color w:val="auto"/>
          <w:sz w:val="24"/>
          <w:szCs w:val="24"/>
        </w:rPr>
        <w:t>tion (</w:t>
      </w:r>
      <w:r w:rsidR="000F5B45">
        <w:rPr>
          <w:rFonts w:ascii="Times New Roman" w:hAnsi="Times New Roman" w:cs="Times New Roman"/>
          <w:bCs/>
          <w:snapToGrid w:val="0"/>
          <w:color w:val="auto"/>
          <w:sz w:val="24"/>
          <w:szCs w:val="24"/>
        </w:rPr>
        <w:t>5</w:t>
      </w:r>
      <w:r w:rsidR="00AB45D7">
        <w:rPr>
          <w:rFonts w:ascii="Times New Roman" w:hAnsi="Times New Roman" w:cs="Times New Roman"/>
          <w:bCs/>
          <w:snapToGrid w:val="0"/>
          <w:color w:val="auto"/>
          <w:sz w:val="24"/>
          <w:szCs w:val="24"/>
        </w:rPr>
        <w:t>,</w:t>
      </w:r>
      <w:r w:rsidR="000F5B45">
        <w:rPr>
          <w:rFonts w:ascii="Times New Roman" w:hAnsi="Times New Roman" w:cs="Times New Roman"/>
          <w:bCs/>
          <w:snapToGrid w:val="0"/>
          <w:color w:val="auto"/>
          <w:sz w:val="24"/>
          <w:szCs w:val="24"/>
        </w:rPr>
        <w:t>00</w:t>
      </w:r>
      <w:r w:rsidR="00AB45D7">
        <w:rPr>
          <w:rFonts w:ascii="Times New Roman" w:hAnsi="Times New Roman" w:cs="Times New Roman"/>
          <w:bCs/>
          <w:snapToGrid w:val="0"/>
          <w:color w:val="auto"/>
          <w:sz w:val="24"/>
          <w:szCs w:val="24"/>
        </w:rPr>
        <w:t>0 characters</w:t>
      </w:r>
      <w:r w:rsidR="000F5B45">
        <w:rPr>
          <w:rFonts w:ascii="Times New Roman" w:hAnsi="Times New Roman" w:cs="Times New Roman"/>
          <w:bCs/>
          <w:snapToGrid w:val="0"/>
          <w:color w:val="auto"/>
          <w:sz w:val="24"/>
          <w:szCs w:val="24"/>
        </w:rPr>
        <w:t xml:space="preserve"> maximum</w:t>
      </w:r>
      <w:r w:rsidRPr="001A0334">
        <w:rPr>
          <w:rFonts w:ascii="Times New Roman" w:hAnsi="Times New Roman" w:cs="Times New Roman"/>
          <w:bCs/>
          <w:snapToGrid w:val="0"/>
          <w:color w:val="auto"/>
          <w:sz w:val="24"/>
          <w:szCs w:val="24"/>
        </w:rPr>
        <w:t xml:space="preserve">) of the proposed training, technical assistance, and development (TTAD) plan you would develop for </w:t>
      </w:r>
      <w:r w:rsidR="00225DAE">
        <w:rPr>
          <w:rFonts w:ascii="Times New Roman" w:hAnsi="Times New Roman" w:cs="Times New Roman"/>
          <w:bCs/>
          <w:snapToGrid w:val="0"/>
          <w:color w:val="auto"/>
          <w:sz w:val="24"/>
          <w:szCs w:val="24"/>
        </w:rPr>
        <w:t xml:space="preserve">the </w:t>
      </w:r>
      <w:r w:rsidRPr="001A0334">
        <w:rPr>
          <w:rFonts w:ascii="Times New Roman" w:hAnsi="Times New Roman" w:cs="Times New Roman"/>
          <w:bCs/>
          <w:snapToGrid w:val="0"/>
          <w:color w:val="auto"/>
          <w:sz w:val="24"/>
          <w:szCs w:val="24"/>
        </w:rPr>
        <w:t xml:space="preserve">statewide network of </w:t>
      </w:r>
      <w:r w:rsidR="00225DAE">
        <w:rPr>
          <w:rFonts w:ascii="Times New Roman" w:hAnsi="Times New Roman" w:cs="Times New Roman"/>
          <w:bCs/>
          <w:snapToGrid w:val="0"/>
          <w:color w:val="auto"/>
          <w:sz w:val="24"/>
          <w:szCs w:val="24"/>
        </w:rPr>
        <w:t xml:space="preserve">ARI </w:t>
      </w:r>
      <w:r w:rsidRPr="001A0334">
        <w:rPr>
          <w:rFonts w:ascii="Times New Roman" w:hAnsi="Times New Roman" w:cs="Times New Roman"/>
          <w:bCs/>
          <w:snapToGrid w:val="0"/>
          <w:color w:val="auto"/>
          <w:sz w:val="24"/>
          <w:szCs w:val="24"/>
        </w:rPr>
        <w:t>grantee sites.</w:t>
      </w:r>
      <w:r w:rsidR="000F5B45">
        <w:rPr>
          <w:rFonts w:ascii="Times New Roman" w:hAnsi="Times New Roman" w:cs="Times New Roman"/>
          <w:bCs/>
          <w:snapToGrid w:val="0"/>
          <w:color w:val="auto"/>
          <w:sz w:val="24"/>
          <w:szCs w:val="24"/>
        </w:rPr>
        <w:t xml:space="preserve"> </w:t>
      </w:r>
      <w:r>
        <w:rPr>
          <w:rFonts w:ascii="Times New Roman" w:hAnsi="Times New Roman" w:cs="Times New Roman"/>
          <w:bCs/>
          <w:snapToGrid w:val="0"/>
          <w:color w:val="auto"/>
          <w:sz w:val="24"/>
          <w:szCs w:val="24"/>
        </w:rPr>
        <w:t xml:space="preserve">The summary should </w:t>
      </w:r>
      <w:r w:rsidR="00225DAE">
        <w:rPr>
          <w:rFonts w:ascii="Times New Roman" w:hAnsi="Times New Roman" w:cs="Times New Roman"/>
          <w:bCs/>
          <w:snapToGrid w:val="0"/>
          <w:color w:val="auto"/>
          <w:sz w:val="24"/>
          <w:szCs w:val="24"/>
        </w:rPr>
        <w:t xml:space="preserve">describe </w:t>
      </w:r>
      <w:r>
        <w:rPr>
          <w:rFonts w:ascii="Times New Roman" w:hAnsi="Times New Roman" w:cs="Times New Roman"/>
          <w:bCs/>
          <w:snapToGrid w:val="0"/>
          <w:color w:val="auto"/>
          <w:sz w:val="24"/>
          <w:szCs w:val="24"/>
        </w:rPr>
        <w:t>the proposal to internal</w:t>
      </w:r>
      <w:r w:rsidR="00595018">
        <w:rPr>
          <w:rFonts w:ascii="Times New Roman" w:hAnsi="Times New Roman" w:cs="Times New Roman"/>
          <w:bCs/>
          <w:snapToGrid w:val="0"/>
          <w:color w:val="auto"/>
          <w:sz w:val="24"/>
          <w:szCs w:val="24"/>
        </w:rPr>
        <w:t>/</w:t>
      </w:r>
      <w:r>
        <w:rPr>
          <w:rFonts w:ascii="Times New Roman" w:hAnsi="Times New Roman" w:cs="Times New Roman"/>
          <w:bCs/>
          <w:snapToGrid w:val="0"/>
          <w:color w:val="auto"/>
          <w:sz w:val="24"/>
          <w:szCs w:val="24"/>
        </w:rPr>
        <w:t>external stakeholders.</w:t>
      </w:r>
      <w:r w:rsidR="00595018">
        <w:rPr>
          <w:rFonts w:ascii="Times New Roman" w:hAnsi="Times New Roman" w:cs="Times New Roman"/>
          <w:bCs/>
          <w:snapToGrid w:val="0"/>
          <w:color w:val="auto"/>
          <w:sz w:val="24"/>
          <w:szCs w:val="24"/>
        </w:rPr>
        <w:t xml:space="preserve"> (10 points)</w:t>
      </w:r>
    </w:p>
    <w:p w14:paraId="22D207EE" w14:textId="77777777" w:rsidR="001A0334" w:rsidRDefault="001A0334" w:rsidP="00AF6D42">
      <w:pPr>
        <w:rPr>
          <w:bCs/>
          <w:snapToGrid w:val="0"/>
          <w:color w:val="auto"/>
        </w:rPr>
      </w:pPr>
    </w:p>
    <w:p w14:paraId="561572D4" w14:textId="483CE610" w:rsidR="001A0334" w:rsidRDefault="001A0334" w:rsidP="001A0334">
      <w:pPr>
        <w:ind w:left="720"/>
        <w:rPr>
          <w:bCs/>
          <w:snapToGrid w:val="0"/>
          <w:color w:val="auto"/>
        </w:rPr>
      </w:pPr>
      <w:r>
        <w:rPr>
          <w:bCs/>
          <w:snapToGrid w:val="0"/>
          <w:color w:val="auto"/>
        </w:rPr>
        <w:t>In the summary, in</w:t>
      </w:r>
      <w:r w:rsidRPr="001A0334">
        <w:rPr>
          <w:bCs/>
          <w:snapToGrid w:val="0"/>
          <w:color w:val="auto"/>
        </w:rPr>
        <w:t>clud</w:t>
      </w:r>
      <w:r>
        <w:rPr>
          <w:bCs/>
          <w:snapToGrid w:val="0"/>
          <w:color w:val="auto"/>
        </w:rPr>
        <w:t>e:</w:t>
      </w:r>
    </w:p>
    <w:p w14:paraId="15CB5BC0" w14:textId="39A53981" w:rsidR="001A0334" w:rsidRPr="001A0334" w:rsidRDefault="001A0334" w:rsidP="001A0334">
      <w:pPr>
        <w:pStyle w:val="ListParagraph"/>
        <w:numPr>
          <w:ilvl w:val="0"/>
          <w:numId w:val="30"/>
        </w:numPr>
        <w:ind w:left="1800"/>
        <w:jc w:val="left"/>
        <w:rPr>
          <w:rFonts w:ascii="Times New Roman" w:hAnsi="Times New Roman" w:cs="Times New Roman"/>
          <w:b/>
          <w:bCs/>
          <w:sz w:val="24"/>
          <w:szCs w:val="24"/>
        </w:rPr>
      </w:pPr>
      <w:r w:rsidRPr="55515A90">
        <w:rPr>
          <w:rFonts w:ascii="Times New Roman" w:hAnsi="Times New Roman" w:cs="Times New Roman"/>
          <w:snapToGrid w:val="0"/>
          <w:color w:val="auto"/>
          <w:sz w:val="24"/>
          <w:szCs w:val="24"/>
        </w:rPr>
        <w:t xml:space="preserve">Applicant </w:t>
      </w:r>
      <w:r w:rsidR="01C2549A" w:rsidRPr="55515A90">
        <w:rPr>
          <w:rFonts w:ascii="Times New Roman" w:hAnsi="Times New Roman" w:cs="Times New Roman"/>
          <w:snapToGrid w:val="0"/>
          <w:color w:val="auto"/>
          <w:sz w:val="24"/>
          <w:szCs w:val="24"/>
        </w:rPr>
        <w:t>name and</w:t>
      </w:r>
      <w:r w:rsidR="3D233390" w:rsidRPr="55515A90">
        <w:rPr>
          <w:rFonts w:ascii="Times New Roman" w:hAnsi="Times New Roman" w:cs="Times New Roman"/>
          <w:snapToGrid w:val="0"/>
          <w:color w:val="auto"/>
          <w:sz w:val="24"/>
          <w:szCs w:val="24"/>
        </w:rPr>
        <w:t xml:space="preserve"> </w:t>
      </w:r>
      <w:r w:rsidR="2DB7A8C1" w:rsidRPr="55515A90">
        <w:rPr>
          <w:rFonts w:ascii="Times New Roman" w:hAnsi="Times New Roman" w:cs="Times New Roman"/>
          <w:snapToGrid w:val="0"/>
          <w:color w:val="auto"/>
          <w:sz w:val="24"/>
          <w:szCs w:val="24"/>
        </w:rPr>
        <w:t>expertise in</w:t>
      </w:r>
      <w:r w:rsidR="1773208A" w:rsidRPr="55515A90">
        <w:rPr>
          <w:rFonts w:ascii="Times New Roman" w:hAnsi="Times New Roman" w:cs="Times New Roman"/>
          <w:color w:val="auto"/>
          <w:sz w:val="24"/>
          <w:szCs w:val="24"/>
        </w:rPr>
        <w:t xml:space="preserve"> delivering training and technical </w:t>
      </w:r>
      <w:r w:rsidR="74AD2CEC" w:rsidRPr="55515A90">
        <w:rPr>
          <w:rFonts w:ascii="Times New Roman" w:hAnsi="Times New Roman" w:cs="Times New Roman"/>
          <w:color w:val="auto"/>
          <w:sz w:val="24"/>
          <w:szCs w:val="24"/>
        </w:rPr>
        <w:t xml:space="preserve">assistance. </w:t>
      </w:r>
    </w:p>
    <w:p w14:paraId="10B0E23D" w14:textId="27B5B23E" w:rsidR="001A0334" w:rsidRPr="001A0334" w:rsidRDefault="74AD2CEC" w:rsidP="55515A90">
      <w:pPr>
        <w:pStyle w:val="ListParagraph"/>
        <w:numPr>
          <w:ilvl w:val="0"/>
          <w:numId w:val="30"/>
        </w:numPr>
        <w:ind w:left="1800"/>
        <w:jc w:val="left"/>
        <w:rPr>
          <w:rFonts w:ascii="Times New Roman" w:hAnsi="Times New Roman" w:cs="Times New Roman"/>
          <w:color w:val="auto"/>
          <w:sz w:val="24"/>
          <w:szCs w:val="24"/>
        </w:rPr>
      </w:pPr>
      <w:r w:rsidRPr="55515A90">
        <w:rPr>
          <w:rFonts w:ascii="Times New Roman" w:hAnsi="Times New Roman" w:cs="Times New Roman"/>
          <w:color w:val="auto"/>
          <w:sz w:val="24"/>
          <w:szCs w:val="24"/>
        </w:rPr>
        <w:t>A</w:t>
      </w:r>
      <w:r w:rsidR="04788A37" w:rsidRPr="55515A90">
        <w:rPr>
          <w:rFonts w:ascii="Times New Roman" w:hAnsi="Times New Roman" w:cs="Times New Roman"/>
          <w:color w:val="auto"/>
          <w:sz w:val="24"/>
          <w:szCs w:val="24"/>
        </w:rPr>
        <w:t xml:space="preserve"> description of past </w:t>
      </w:r>
      <w:r w:rsidR="50445004" w:rsidRPr="55515A90">
        <w:rPr>
          <w:rFonts w:ascii="Times New Roman" w:hAnsi="Times New Roman" w:cs="Times New Roman"/>
          <w:color w:val="auto"/>
          <w:sz w:val="24"/>
          <w:szCs w:val="24"/>
        </w:rPr>
        <w:t>successful</w:t>
      </w:r>
      <w:r w:rsidR="04788A37" w:rsidRPr="55515A90">
        <w:rPr>
          <w:rFonts w:ascii="Times New Roman" w:hAnsi="Times New Roman" w:cs="Times New Roman"/>
          <w:color w:val="auto"/>
          <w:sz w:val="24"/>
          <w:szCs w:val="24"/>
        </w:rPr>
        <w:t xml:space="preserve"> projects and information on the scope and </w:t>
      </w:r>
      <w:r w:rsidR="431D6F68" w:rsidRPr="55515A90">
        <w:rPr>
          <w:rFonts w:ascii="Times New Roman" w:hAnsi="Times New Roman" w:cs="Times New Roman"/>
          <w:color w:val="auto"/>
          <w:sz w:val="24"/>
          <w:szCs w:val="24"/>
        </w:rPr>
        <w:t xml:space="preserve">scale of these </w:t>
      </w:r>
      <w:r w:rsidR="56280BBA" w:rsidRPr="55515A90">
        <w:rPr>
          <w:rFonts w:ascii="Times New Roman" w:hAnsi="Times New Roman" w:cs="Times New Roman"/>
          <w:color w:val="auto"/>
          <w:sz w:val="24"/>
          <w:szCs w:val="24"/>
        </w:rPr>
        <w:t>initiatives</w:t>
      </w:r>
      <w:r w:rsidR="431D6F68" w:rsidRPr="55515A90">
        <w:rPr>
          <w:rFonts w:ascii="Times New Roman" w:hAnsi="Times New Roman" w:cs="Times New Roman"/>
          <w:color w:val="auto"/>
          <w:sz w:val="24"/>
          <w:szCs w:val="24"/>
        </w:rPr>
        <w:t>, audience and outcomes achieved.</w:t>
      </w:r>
      <w:r w:rsidR="04788A37" w:rsidRPr="55515A90">
        <w:rPr>
          <w:rFonts w:ascii="Times New Roman" w:hAnsi="Times New Roman" w:cs="Times New Roman"/>
          <w:color w:val="auto"/>
          <w:sz w:val="24"/>
          <w:szCs w:val="24"/>
        </w:rPr>
        <w:t xml:space="preserve"> </w:t>
      </w:r>
    </w:p>
    <w:p w14:paraId="4104DDD5" w14:textId="11B8FFB7" w:rsidR="001A0334" w:rsidRPr="001A0334" w:rsidRDefault="00225DAE" w:rsidP="001A0334">
      <w:pPr>
        <w:pStyle w:val="ListParagraph"/>
        <w:numPr>
          <w:ilvl w:val="0"/>
          <w:numId w:val="30"/>
        </w:numPr>
        <w:ind w:left="1800"/>
        <w:jc w:val="left"/>
        <w:rPr>
          <w:rFonts w:ascii="Times New Roman" w:hAnsi="Times New Roman" w:cs="Times New Roman"/>
          <w:b/>
          <w:bCs/>
          <w:sz w:val="24"/>
          <w:szCs w:val="24"/>
        </w:rPr>
      </w:pPr>
      <w:r w:rsidRPr="55515A90">
        <w:rPr>
          <w:rFonts w:ascii="Times New Roman" w:hAnsi="Times New Roman" w:cs="Times New Roman"/>
          <w:snapToGrid w:val="0"/>
          <w:color w:val="auto"/>
          <w:sz w:val="24"/>
          <w:szCs w:val="24"/>
        </w:rPr>
        <w:t>Proposed</w:t>
      </w:r>
      <w:r w:rsidR="001A0334" w:rsidRPr="55515A90">
        <w:rPr>
          <w:rFonts w:ascii="Times New Roman" w:hAnsi="Times New Roman" w:cs="Times New Roman"/>
          <w:snapToGrid w:val="0"/>
          <w:color w:val="auto"/>
          <w:sz w:val="24"/>
          <w:szCs w:val="24"/>
        </w:rPr>
        <w:t xml:space="preserve"> training </w:t>
      </w:r>
      <w:r w:rsidR="5E5E9195" w:rsidRPr="55515A90">
        <w:rPr>
          <w:rFonts w:ascii="Times New Roman" w:hAnsi="Times New Roman" w:cs="Times New Roman"/>
          <w:snapToGrid w:val="0"/>
          <w:color w:val="auto"/>
          <w:sz w:val="24"/>
          <w:szCs w:val="24"/>
        </w:rPr>
        <w:t>curriculum</w:t>
      </w:r>
      <w:r w:rsidR="001A0334" w:rsidRPr="55515A90">
        <w:rPr>
          <w:rFonts w:ascii="Times New Roman" w:hAnsi="Times New Roman" w:cs="Times New Roman"/>
          <w:snapToGrid w:val="0"/>
          <w:color w:val="auto"/>
          <w:sz w:val="24"/>
          <w:szCs w:val="24"/>
        </w:rPr>
        <w:t xml:space="preserve"> and method</w:t>
      </w:r>
      <w:r w:rsidR="413B91C2" w:rsidRPr="55515A90">
        <w:rPr>
          <w:rFonts w:ascii="Times New Roman" w:hAnsi="Times New Roman" w:cs="Times New Roman"/>
          <w:snapToGrid w:val="0"/>
          <w:color w:val="auto"/>
          <w:sz w:val="24"/>
          <w:szCs w:val="24"/>
        </w:rPr>
        <w:t>ologies</w:t>
      </w:r>
      <w:r w:rsidR="749DC99E" w:rsidRPr="55515A90">
        <w:rPr>
          <w:rFonts w:ascii="Times New Roman" w:hAnsi="Times New Roman" w:cs="Times New Roman"/>
          <w:snapToGrid w:val="0"/>
          <w:color w:val="auto"/>
          <w:sz w:val="24"/>
          <w:szCs w:val="24"/>
        </w:rPr>
        <w:t xml:space="preserve"> demonstrating a clear alignment with </w:t>
      </w:r>
      <w:r w:rsidR="001A0334" w:rsidRPr="55515A90">
        <w:rPr>
          <w:rFonts w:ascii="Times New Roman" w:hAnsi="Times New Roman" w:cs="Times New Roman"/>
          <w:snapToGrid w:val="0"/>
          <w:color w:val="auto"/>
          <w:sz w:val="24"/>
          <w:szCs w:val="24"/>
        </w:rPr>
        <w:t>ARI’s mission, vision, and values</w:t>
      </w:r>
      <w:r w:rsidRPr="55515A90">
        <w:rPr>
          <w:rFonts w:ascii="Times New Roman" w:hAnsi="Times New Roman" w:cs="Times New Roman"/>
          <w:snapToGrid w:val="0"/>
          <w:color w:val="auto"/>
          <w:sz w:val="24"/>
          <w:szCs w:val="24"/>
        </w:rPr>
        <w:t>.</w:t>
      </w:r>
    </w:p>
    <w:p w14:paraId="48FF88CB" w14:textId="412349CC" w:rsidR="002F59C7" w:rsidRPr="002C4DAA" w:rsidRDefault="00015211" w:rsidP="00015211">
      <w:pPr>
        <w:widowControl w:val="0"/>
        <w:numPr>
          <w:ilvl w:val="0"/>
          <w:numId w:val="30"/>
        </w:numPr>
        <w:ind w:left="1800"/>
        <w:contextualSpacing/>
        <w:rPr>
          <w:rFonts w:eastAsia="Calibri"/>
          <w:b/>
          <w:bCs/>
        </w:rPr>
      </w:pPr>
      <w:r>
        <w:t>S</w:t>
      </w:r>
      <w:r w:rsidR="00AE20EE">
        <w:t xml:space="preserve">trategy for actively obtaining continuous feedback/input from ARI sites and </w:t>
      </w:r>
      <w:r w:rsidR="00AE20EE">
        <w:lastRenderedPageBreak/>
        <w:t xml:space="preserve">clients related to the TTAD design. </w:t>
      </w:r>
    </w:p>
    <w:p w14:paraId="019C35AD" w14:textId="4E2DAAD5" w:rsidR="00AE20EE" w:rsidRPr="002C4DAA" w:rsidRDefault="00AE20EE" w:rsidP="002C4DAA">
      <w:pPr>
        <w:widowControl w:val="0"/>
        <w:numPr>
          <w:ilvl w:val="0"/>
          <w:numId w:val="30"/>
        </w:numPr>
        <w:ind w:left="1800"/>
        <w:contextualSpacing/>
        <w:rPr>
          <w:rFonts w:eastAsia="Calibri"/>
          <w:b/>
          <w:bCs/>
        </w:rPr>
      </w:pPr>
      <w:r>
        <w:t xml:space="preserve">Methodology for assessing the efficacy and overall satisfaction. </w:t>
      </w:r>
    </w:p>
    <w:p w14:paraId="5BBA8147" w14:textId="470E2147" w:rsidR="001A0334" w:rsidRPr="001A0334" w:rsidRDefault="2A1AE223" w:rsidP="001A0334">
      <w:pPr>
        <w:pStyle w:val="ListParagraph"/>
        <w:numPr>
          <w:ilvl w:val="0"/>
          <w:numId w:val="30"/>
        </w:numPr>
        <w:ind w:left="1800"/>
        <w:jc w:val="left"/>
        <w:rPr>
          <w:rFonts w:ascii="Times New Roman" w:hAnsi="Times New Roman" w:cs="Times New Roman"/>
          <w:b/>
          <w:bCs/>
          <w:sz w:val="24"/>
          <w:szCs w:val="24"/>
        </w:rPr>
      </w:pPr>
      <w:r w:rsidRPr="55515A90">
        <w:rPr>
          <w:rFonts w:ascii="Times New Roman" w:hAnsi="Times New Roman" w:cs="Times New Roman"/>
          <w:snapToGrid w:val="0"/>
          <w:color w:val="auto"/>
          <w:sz w:val="24"/>
          <w:szCs w:val="24"/>
        </w:rPr>
        <w:t>Proposed cost for</w:t>
      </w:r>
      <w:r w:rsidR="00F523A7">
        <w:rPr>
          <w:rFonts w:ascii="Times New Roman" w:hAnsi="Times New Roman" w:cs="Times New Roman"/>
          <w:snapToGrid w:val="0"/>
          <w:color w:val="auto"/>
          <w:sz w:val="24"/>
          <w:szCs w:val="24"/>
        </w:rPr>
        <w:t xml:space="preserve"> 12 months</w:t>
      </w:r>
      <w:r w:rsidRPr="55515A90">
        <w:rPr>
          <w:rFonts w:ascii="Times New Roman" w:hAnsi="Times New Roman" w:cs="Times New Roman"/>
          <w:snapToGrid w:val="0"/>
          <w:color w:val="auto"/>
          <w:sz w:val="24"/>
          <w:szCs w:val="24"/>
        </w:rPr>
        <w:t xml:space="preserve"> of TTAD program (</w:t>
      </w:r>
      <w:r w:rsidR="00F523A7">
        <w:rPr>
          <w:rFonts w:ascii="Times New Roman" w:hAnsi="Times New Roman" w:cs="Times New Roman"/>
          <w:snapToGrid w:val="0"/>
          <w:color w:val="auto"/>
          <w:sz w:val="24"/>
          <w:szCs w:val="24"/>
        </w:rPr>
        <w:t>July 1, 2026-June 30, 2027)</w:t>
      </w:r>
      <w:r w:rsidR="00E7C9A2" w:rsidRPr="55515A90">
        <w:rPr>
          <w:rFonts w:ascii="Times New Roman" w:hAnsi="Times New Roman" w:cs="Times New Roman"/>
          <w:snapToGrid w:val="0"/>
          <w:color w:val="auto"/>
          <w:sz w:val="24"/>
          <w:szCs w:val="24"/>
        </w:rPr>
        <w:t>.</w:t>
      </w:r>
    </w:p>
    <w:p w14:paraId="6941364E" w14:textId="05CD49E6" w:rsidR="001A0334" w:rsidRDefault="001A0334" w:rsidP="001A0334"/>
    <w:p w14:paraId="2F989DD3" w14:textId="0CEB7402" w:rsidR="001A0334" w:rsidRDefault="001A0334" w:rsidP="00AF6D42"/>
    <w:p w14:paraId="6522CE90" w14:textId="0C3B158E" w:rsidR="001A0334" w:rsidRDefault="001A0334" w:rsidP="00AF6D42">
      <w:pPr>
        <w:rPr>
          <w:b/>
          <w:bCs/>
        </w:rPr>
      </w:pPr>
      <w:r>
        <w:rPr>
          <w:b/>
          <w:bCs/>
        </w:rPr>
        <w:t>Statement of the Problem (10 points)</w:t>
      </w:r>
    </w:p>
    <w:p w14:paraId="51B692B2" w14:textId="642693A6" w:rsidR="001A0334" w:rsidRDefault="001A0334" w:rsidP="00AF6D42">
      <w:pPr>
        <w:rPr>
          <w:b/>
          <w:bCs/>
        </w:rPr>
      </w:pPr>
    </w:p>
    <w:p w14:paraId="36FB311B" w14:textId="250E4746" w:rsidR="001A0334" w:rsidRPr="001A0334" w:rsidRDefault="7CE262D6" w:rsidP="001A0334">
      <w:pPr>
        <w:pStyle w:val="ListParagraph"/>
        <w:numPr>
          <w:ilvl w:val="0"/>
          <w:numId w:val="33"/>
        </w:numPr>
        <w:jc w:val="left"/>
        <w:rPr>
          <w:rFonts w:ascii="Times New Roman" w:hAnsi="Times New Roman" w:cs="Times New Roman"/>
          <w:sz w:val="24"/>
          <w:szCs w:val="24"/>
        </w:rPr>
      </w:pPr>
      <w:r w:rsidRPr="4050C828">
        <w:rPr>
          <w:rFonts w:ascii="Times New Roman" w:hAnsi="Times New Roman" w:cs="Times New Roman"/>
          <w:snapToGrid w:val="0"/>
          <w:color w:val="auto"/>
          <w:sz w:val="24"/>
          <w:szCs w:val="24"/>
        </w:rPr>
        <w:t>Describe the process you will undertake to assess the current</w:t>
      </w:r>
      <w:r w:rsidR="002A15BC">
        <w:rPr>
          <w:rFonts w:ascii="Times New Roman" w:hAnsi="Times New Roman" w:cs="Times New Roman"/>
          <w:snapToGrid w:val="0"/>
          <w:color w:val="auto"/>
          <w:sz w:val="24"/>
          <w:szCs w:val="24"/>
        </w:rPr>
        <w:t xml:space="preserve"> training, technical assistance, and development </w:t>
      </w:r>
      <w:r w:rsidRPr="4050C828">
        <w:rPr>
          <w:rFonts w:ascii="Times New Roman" w:hAnsi="Times New Roman" w:cs="Times New Roman"/>
          <w:snapToGrid w:val="0"/>
          <w:color w:val="auto"/>
          <w:sz w:val="24"/>
          <w:szCs w:val="24"/>
        </w:rPr>
        <w:t xml:space="preserve">landscape </w:t>
      </w:r>
      <w:r w:rsidR="002A15BC">
        <w:rPr>
          <w:rFonts w:ascii="Times New Roman" w:hAnsi="Times New Roman" w:cs="Times New Roman"/>
          <w:snapToGrid w:val="0"/>
          <w:color w:val="auto"/>
          <w:sz w:val="24"/>
          <w:szCs w:val="24"/>
        </w:rPr>
        <w:t xml:space="preserve">at the juncture of behavioral health and justice </w:t>
      </w:r>
      <w:r w:rsidRPr="4050C828">
        <w:rPr>
          <w:rFonts w:ascii="Times New Roman" w:hAnsi="Times New Roman" w:cs="Times New Roman"/>
          <w:snapToGrid w:val="0"/>
          <w:color w:val="auto"/>
          <w:sz w:val="24"/>
          <w:szCs w:val="24"/>
        </w:rPr>
        <w:t xml:space="preserve">and identify gaps in substance, accessibility, </w:t>
      </w:r>
      <w:r w:rsidR="4833096F" w:rsidRPr="4050C828">
        <w:rPr>
          <w:rFonts w:ascii="Times New Roman" w:hAnsi="Times New Roman" w:cs="Times New Roman"/>
          <w:snapToGrid w:val="0"/>
          <w:color w:val="auto"/>
          <w:sz w:val="24"/>
          <w:szCs w:val="24"/>
        </w:rPr>
        <w:t>and other necessary components</w:t>
      </w:r>
      <w:r w:rsidR="592CD11E" w:rsidRPr="4050C828">
        <w:rPr>
          <w:rFonts w:ascii="Times New Roman" w:hAnsi="Times New Roman" w:cs="Times New Roman"/>
          <w:snapToGrid w:val="0"/>
          <w:color w:val="auto"/>
          <w:sz w:val="24"/>
          <w:szCs w:val="24"/>
        </w:rPr>
        <w:t>.</w:t>
      </w:r>
      <w:r w:rsidR="4833096F" w:rsidRPr="4050C828">
        <w:rPr>
          <w:rFonts w:ascii="Times New Roman" w:hAnsi="Times New Roman" w:cs="Times New Roman"/>
          <w:snapToGrid w:val="0"/>
          <w:color w:val="auto"/>
          <w:sz w:val="24"/>
          <w:szCs w:val="24"/>
        </w:rPr>
        <w:t xml:space="preserve"> </w:t>
      </w:r>
      <w:r w:rsidR="4D85D078" w:rsidRPr="4050C828">
        <w:rPr>
          <w:rFonts w:ascii="Times New Roman" w:hAnsi="Times New Roman" w:cs="Times New Roman"/>
          <w:snapToGrid w:val="0"/>
          <w:color w:val="auto"/>
          <w:sz w:val="24"/>
          <w:szCs w:val="24"/>
        </w:rPr>
        <w:t>(5 points)</w:t>
      </w:r>
    </w:p>
    <w:p w14:paraId="47EABCCF" w14:textId="6085990D" w:rsidR="001A0334" w:rsidRDefault="001A0334" w:rsidP="001A0334"/>
    <w:p w14:paraId="004D7D97" w14:textId="26082DB7" w:rsidR="001A0334" w:rsidRPr="001A0334" w:rsidRDefault="7CE262D6" w:rsidP="001A0334">
      <w:pPr>
        <w:pStyle w:val="ListParagraph"/>
        <w:numPr>
          <w:ilvl w:val="0"/>
          <w:numId w:val="33"/>
        </w:numPr>
        <w:jc w:val="left"/>
        <w:rPr>
          <w:rFonts w:ascii="Times New Roman" w:hAnsi="Times New Roman" w:cs="Times New Roman"/>
          <w:sz w:val="24"/>
          <w:szCs w:val="24"/>
        </w:rPr>
      </w:pPr>
      <w:r w:rsidRPr="4050C828">
        <w:rPr>
          <w:rFonts w:ascii="Times New Roman" w:hAnsi="Times New Roman" w:cs="Times New Roman"/>
          <w:snapToGrid w:val="0"/>
          <w:color w:val="auto"/>
          <w:sz w:val="24"/>
          <w:szCs w:val="24"/>
        </w:rPr>
        <w:t>Describe efforts you will undertake to collaborate with other providers to fill gaps</w:t>
      </w:r>
      <w:r w:rsidR="15AEA666" w:rsidRPr="4050C828">
        <w:rPr>
          <w:rFonts w:ascii="Times New Roman" w:hAnsi="Times New Roman" w:cs="Times New Roman"/>
          <w:snapToGrid w:val="0"/>
          <w:color w:val="auto"/>
          <w:sz w:val="24"/>
          <w:szCs w:val="24"/>
        </w:rPr>
        <w:t>, complement existing offerings,</w:t>
      </w:r>
      <w:r w:rsidRPr="4050C828">
        <w:rPr>
          <w:rFonts w:ascii="Times New Roman" w:hAnsi="Times New Roman" w:cs="Times New Roman"/>
          <w:snapToGrid w:val="0"/>
          <w:color w:val="auto"/>
          <w:sz w:val="24"/>
          <w:szCs w:val="24"/>
        </w:rPr>
        <w:t xml:space="preserve"> and prevent duplication</w:t>
      </w:r>
      <w:r w:rsidR="4833096F" w:rsidRPr="4050C828">
        <w:rPr>
          <w:rFonts w:ascii="Times New Roman" w:hAnsi="Times New Roman" w:cs="Times New Roman"/>
          <w:snapToGrid w:val="0"/>
          <w:color w:val="auto"/>
          <w:sz w:val="24"/>
          <w:szCs w:val="24"/>
        </w:rPr>
        <w:t xml:space="preserve"> of efforts</w:t>
      </w:r>
      <w:r w:rsidRPr="4050C828">
        <w:rPr>
          <w:rFonts w:ascii="Times New Roman" w:hAnsi="Times New Roman" w:cs="Times New Roman"/>
          <w:snapToGrid w:val="0"/>
          <w:color w:val="auto"/>
          <w:sz w:val="24"/>
          <w:szCs w:val="24"/>
        </w:rPr>
        <w:t>.</w:t>
      </w:r>
      <w:r w:rsidR="4D85D078" w:rsidRPr="4050C828">
        <w:rPr>
          <w:rFonts w:ascii="Times New Roman" w:hAnsi="Times New Roman" w:cs="Times New Roman"/>
          <w:snapToGrid w:val="0"/>
          <w:color w:val="auto"/>
          <w:sz w:val="24"/>
          <w:szCs w:val="24"/>
        </w:rPr>
        <w:t xml:space="preserve"> (5 points)</w:t>
      </w:r>
    </w:p>
    <w:p w14:paraId="3C321895" w14:textId="68E5F10E" w:rsidR="001A0334" w:rsidRDefault="001A0334" w:rsidP="00AF6D42"/>
    <w:p w14:paraId="585D99A0" w14:textId="19DB6C6A" w:rsidR="001A0334" w:rsidRDefault="001A0334" w:rsidP="00AF6D42"/>
    <w:p w14:paraId="11DAD775" w14:textId="1D960C43" w:rsidR="001A0334" w:rsidRDefault="001A0334" w:rsidP="00AF6D42">
      <w:pPr>
        <w:rPr>
          <w:b/>
          <w:bCs/>
        </w:rPr>
      </w:pPr>
      <w:r>
        <w:rPr>
          <w:b/>
          <w:bCs/>
        </w:rPr>
        <w:t>Project Implementation (40 points)</w:t>
      </w:r>
    </w:p>
    <w:p w14:paraId="40305355" w14:textId="2F92AE6D" w:rsidR="001A0334" w:rsidRDefault="001A0334" w:rsidP="001A0334"/>
    <w:p w14:paraId="03D2354F" w14:textId="794F17DF" w:rsidR="001A0334" w:rsidRPr="008A0BE2" w:rsidRDefault="4A33F603" w:rsidP="001A0334">
      <w:pPr>
        <w:pStyle w:val="ListParagraph"/>
        <w:numPr>
          <w:ilvl w:val="0"/>
          <w:numId w:val="36"/>
        </w:numPr>
        <w:jc w:val="left"/>
        <w:rPr>
          <w:rFonts w:ascii="Times New Roman" w:hAnsi="Times New Roman" w:cs="Times New Roman"/>
          <w:sz w:val="24"/>
          <w:szCs w:val="24"/>
        </w:rPr>
      </w:pPr>
      <w:r w:rsidRPr="4050C828">
        <w:rPr>
          <w:rFonts w:ascii="Times New Roman" w:hAnsi="Times New Roman" w:cs="Times New Roman"/>
          <w:snapToGrid w:val="0"/>
          <w:color w:val="auto"/>
          <w:sz w:val="24"/>
          <w:szCs w:val="24"/>
        </w:rPr>
        <w:t xml:space="preserve">Provide a detailed outline of the </w:t>
      </w:r>
      <w:r w:rsidR="002A15BC">
        <w:rPr>
          <w:rFonts w:ascii="Times New Roman" w:hAnsi="Times New Roman" w:cs="Times New Roman"/>
          <w:snapToGrid w:val="0"/>
          <w:color w:val="auto"/>
          <w:sz w:val="24"/>
          <w:szCs w:val="24"/>
        </w:rPr>
        <w:t xml:space="preserve">proposed </w:t>
      </w:r>
      <w:r w:rsidRPr="4050C828">
        <w:rPr>
          <w:rFonts w:ascii="Times New Roman" w:hAnsi="Times New Roman" w:cs="Times New Roman"/>
          <w:snapToGrid w:val="0"/>
          <w:color w:val="auto"/>
          <w:sz w:val="24"/>
          <w:szCs w:val="24"/>
        </w:rPr>
        <w:t xml:space="preserve">TTAD </w:t>
      </w:r>
      <w:r w:rsidR="49F0160D" w:rsidRPr="0A003A69">
        <w:rPr>
          <w:rFonts w:ascii="Times New Roman" w:hAnsi="Times New Roman" w:cs="Times New Roman"/>
          <w:color w:val="auto"/>
          <w:sz w:val="24"/>
          <w:szCs w:val="24"/>
        </w:rPr>
        <w:t xml:space="preserve">program </w:t>
      </w:r>
      <w:r w:rsidRPr="4050C828">
        <w:rPr>
          <w:rFonts w:ascii="Times New Roman" w:hAnsi="Times New Roman" w:cs="Times New Roman"/>
          <w:snapToGrid w:val="0"/>
          <w:color w:val="auto"/>
          <w:sz w:val="24"/>
          <w:szCs w:val="24"/>
        </w:rPr>
        <w:t xml:space="preserve">plan </w:t>
      </w:r>
      <w:r w:rsidR="18B71996" w:rsidRPr="4050C828">
        <w:rPr>
          <w:rFonts w:ascii="Times New Roman" w:hAnsi="Times New Roman" w:cs="Times New Roman"/>
          <w:snapToGrid w:val="0"/>
          <w:color w:val="auto"/>
          <w:sz w:val="24"/>
          <w:szCs w:val="24"/>
        </w:rPr>
        <w:t xml:space="preserve">that will </w:t>
      </w:r>
      <w:r w:rsidRPr="4050C828">
        <w:rPr>
          <w:rFonts w:ascii="Times New Roman" w:hAnsi="Times New Roman" w:cs="Times New Roman"/>
          <w:snapToGrid w:val="0"/>
          <w:color w:val="auto"/>
          <w:sz w:val="24"/>
          <w:szCs w:val="24"/>
        </w:rPr>
        <w:t>be developed with funding through this opportunity</w:t>
      </w:r>
      <w:r w:rsidR="18B71996" w:rsidRPr="4050C828">
        <w:rPr>
          <w:rFonts w:ascii="Times New Roman" w:hAnsi="Times New Roman" w:cs="Times New Roman"/>
          <w:snapToGrid w:val="0"/>
          <w:color w:val="auto"/>
          <w:sz w:val="24"/>
          <w:szCs w:val="24"/>
        </w:rPr>
        <w:t xml:space="preserve"> </w:t>
      </w:r>
      <w:r w:rsidR="58F77CE6" w:rsidRPr="4050C828">
        <w:rPr>
          <w:rFonts w:ascii="Times New Roman" w:hAnsi="Times New Roman" w:cs="Times New Roman"/>
          <w:snapToGrid w:val="0"/>
          <w:color w:val="auto"/>
          <w:sz w:val="24"/>
          <w:szCs w:val="24"/>
        </w:rPr>
        <w:t>(20 points)</w:t>
      </w:r>
      <w:r w:rsidR="7379410C" w:rsidRPr="4050C828">
        <w:rPr>
          <w:rFonts w:ascii="Times New Roman" w:hAnsi="Times New Roman" w:cs="Times New Roman"/>
          <w:snapToGrid w:val="0"/>
          <w:color w:val="auto"/>
          <w:sz w:val="24"/>
          <w:szCs w:val="24"/>
        </w:rPr>
        <w:t>.</w:t>
      </w:r>
      <w:r w:rsidR="58F77CE6" w:rsidRPr="4050C828">
        <w:rPr>
          <w:rFonts w:ascii="Times New Roman" w:hAnsi="Times New Roman" w:cs="Times New Roman"/>
          <w:snapToGrid w:val="0"/>
          <w:color w:val="auto"/>
          <w:sz w:val="24"/>
          <w:szCs w:val="24"/>
        </w:rPr>
        <w:t xml:space="preserve"> </w:t>
      </w:r>
      <w:r w:rsidR="18B71996" w:rsidRPr="4050C828">
        <w:rPr>
          <w:rFonts w:ascii="Times New Roman" w:hAnsi="Times New Roman" w:cs="Times New Roman"/>
          <w:snapToGrid w:val="0"/>
          <w:color w:val="auto"/>
          <w:sz w:val="24"/>
          <w:szCs w:val="24"/>
        </w:rPr>
        <w:t>In your proposal, be sure to includ</w:t>
      </w:r>
      <w:r w:rsidR="229E8CC4" w:rsidRPr="4050C828">
        <w:rPr>
          <w:rFonts w:ascii="Times New Roman" w:hAnsi="Times New Roman" w:cs="Times New Roman"/>
          <w:snapToGrid w:val="0"/>
          <w:color w:val="auto"/>
          <w:sz w:val="24"/>
          <w:szCs w:val="24"/>
        </w:rPr>
        <w:t xml:space="preserve">e </w:t>
      </w:r>
      <w:r w:rsidR="18B71996" w:rsidRPr="4050C828">
        <w:rPr>
          <w:rFonts w:ascii="Times New Roman" w:hAnsi="Times New Roman" w:cs="Times New Roman"/>
          <w:snapToGrid w:val="0"/>
          <w:color w:val="auto"/>
          <w:sz w:val="24"/>
          <w:szCs w:val="24"/>
        </w:rPr>
        <w:t>how the</w:t>
      </w:r>
      <w:r w:rsidR="229E8CC4" w:rsidRPr="4050C828">
        <w:rPr>
          <w:rFonts w:ascii="Times New Roman" w:hAnsi="Times New Roman" w:cs="Times New Roman"/>
          <w:snapToGrid w:val="0"/>
          <w:color w:val="auto"/>
          <w:sz w:val="24"/>
          <w:szCs w:val="24"/>
        </w:rPr>
        <w:t xml:space="preserve"> following </w:t>
      </w:r>
      <w:r w:rsidR="799E4757" w:rsidRPr="4050C828">
        <w:rPr>
          <w:rFonts w:ascii="Times New Roman" w:hAnsi="Times New Roman" w:cs="Times New Roman"/>
          <w:snapToGrid w:val="0"/>
          <w:color w:val="auto"/>
          <w:sz w:val="24"/>
          <w:szCs w:val="24"/>
        </w:rPr>
        <w:t>programmatic requirements wil</w:t>
      </w:r>
      <w:r w:rsidR="18B71996" w:rsidRPr="4050C828">
        <w:rPr>
          <w:rFonts w:ascii="Times New Roman" w:hAnsi="Times New Roman" w:cs="Times New Roman"/>
          <w:snapToGrid w:val="0"/>
          <w:color w:val="auto"/>
          <w:sz w:val="24"/>
          <w:szCs w:val="24"/>
        </w:rPr>
        <w:t>l be incorporated</w:t>
      </w:r>
      <w:r w:rsidR="26D20A82" w:rsidRPr="4050C828">
        <w:rPr>
          <w:rFonts w:ascii="Times New Roman" w:hAnsi="Times New Roman" w:cs="Times New Roman"/>
          <w:snapToGrid w:val="0"/>
          <w:color w:val="auto"/>
          <w:sz w:val="24"/>
          <w:szCs w:val="24"/>
        </w:rPr>
        <w:t xml:space="preserve"> in program design and implementation</w:t>
      </w:r>
      <w:r w:rsidR="229E8CC4" w:rsidRPr="4050C828">
        <w:rPr>
          <w:rFonts w:ascii="Times New Roman" w:hAnsi="Times New Roman" w:cs="Times New Roman"/>
          <w:snapToGrid w:val="0"/>
          <w:color w:val="auto"/>
          <w:sz w:val="24"/>
          <w:szCs w:val="24"/>
        </w:rPr>
        <w:t>:</w:t>
      </w:r>
    </w:p>
    <w:p w14:paraId="5DF68C15" w14:textId="0BFFE0A5" w:rsidR="008A0BE2" w:rsidRPr="008A0BE2" w:rsidRDefault="008A0BE2" w:rsidP="002C4DAA">
      <w:pPr>
        <w:rPr>
          <w:color w:val="000000" w:themeColor="text1"/>
        </w:rPr>
      </w:pPr>
    </w:p>
    <w:p w14:paraId="7BD4520A" w14:textId="77777777" w:rsidR="002A15BC" w:rsidRPr="002A15BC" w:rsidRDefault="002A15BC" w:rsidP="00C21D46">
      <w:pPr>
        <w:ind w:left="720"/>
        <w:rPr>
          <w:b/>
          <w:bCs/>
        </w:rPr>
      </w:pPr>
      <w:r w:rsidRPr="002A15BC">
        <w:rPr>
          <w:b/>
          <w:bCs/>
        </w:rPr>
        <w:t>Assess and Collaborate</w:t>
      </w:r>
    </w:p>
    <w:p w14:paraId="1B5C34B5" w14:textId="77777777" w:rsidR="002A15BC" w:rsidRPr="002A15BC" w:rsidRDefault="002A15BC" w:rsidP="00C21D46">
      <w:pPr>
        <w:numPr>
          <w:ilvl w:val="0"/>
          <w:numId w:val="51"/>
        </w:numPr>
        <w:ind w:left="1080"/>
        <w:contextualSpacing/>
        <w:rPr>
          <w:color w:val="000000" w:themeColor="text1"/>
        </w:rPr>
      </w:pPr>
      <w:r w:rsidRPr="002A15BC">
        <w:rPr>
          <w:color w:val="000000" w:themeColor="text1"/>
        </w:rPr>
        <w:t>TTAD needs assessment and gap analysis for ARI site network.</w:t>
      </w:r>
    </w:p>
    <w:p w14:paraId="3B5ECCF6" w14:textId="77777777" w:rsidR="002A15BC" w:rsidRPr="002A15BC" w:rsidRDefault="002A15BC" w:rsidP="00C21D46">
      <w:pPr>
        <w:numPr>
          <w:ilvl w:val="0"/>
          <w:numId w:val="51"/>
        </w:numPr>
        <w:ind w:left="1080"/>
        <w:contextualSpacing/>
        <w:rPr>
          <w:color w:val="000000" w:themeColor="text1"/>
        </w:rPr>
      </w:pPr>
      <w:r w:rsidRPr="002A15BC">
        <w:rPr>
          <w:color w:val="000000" w:themeColor="text1"/>
        </w:rPr>
        <w:t>Process to gather input from sites and clients (if applicable) on TTAD program design.</w:t>
      </w:r>
    </w:p>
    <w:p w14:paraId="3EE9BE9A" w14:textId="77777777" w:rsidR="002A15BC" w:rsidRPr="002A15BC" w:rsidRDefault="002A15BC" w:rsidP="00C21D46">
      <w:pPr>
        <w:numPr>
          <w:ilvl w:val="0"/>
          <w:numId w:val="51"/>
        </w:numPr>
        <w:ind w:left="1080"/>
        <w:contextualSpacing/>
        <w:rPr>
          <w:color w:val="auto"/>
        </w:rPr>
      </w:pPr>
      <w:r w:rsidRPr="002A15BC">
        <w:rPr>
          <w:color w:val="auto"/>
        </w:rPr>
        <w:t>Collaboration with training advisory group and other providers.</w:t>
      </w:r>
    </w:p>
    <w:p w14:paraId="2841ED7E" w14:textId="77777777" w:rsidR="002A15BC" w:rsidRPr="002A15BC" w:rsidRDefault="002A15BC" w:rsidP="00C21D46">
      <w:pPr>
        <w:ind w:left="1080" w:firstLine="720"/>
        <w:rPr>
          <w:color w:val="000000" w:themeColor="text1"/>
        </w:rPr>
      </w:pPr>
    </w:p>
    <w:p w14:paraId="0440C28F" w14:textId="77777777" w:rsidR="002A15BC" w:rsidRPr="002A15BC" w:rsidRDefault="002A15BC" w:rsidP="00C21D46">
      <w:pPr>
        <w:ind w:left="720"/>
        <w:rPr>
          <w:b/>
          <w:bCs/>
        </w:rPr>
      </w:pPr>
      <w:r w:rsidRPr="002A15BC">
        <w:rPr>
          <w:b/>
          <w:bCs/>
        </w:rPr>
        <w:t>Implement and Evaluate</w:t>
      </w:r>
    </w:p>
    <w:p w14:paraId="43749BE0" w14:textId="77777777" w:rsidR="002A15BC" w:rsidRPr="002A15BC" w:rsidRDefault="002A15BC" w:rsidP="00C21D46">
      <w:pPr>
        <w:numPr>
          <w:ilvl w:val="0"/>
          <w:numId w:val="50"/>
        </w:numPr>
        <w:contextualSpacing/>
        <w:rPr>
          <w:color w:val="000000" w:themeColor="text1"/>
        </w:rPr>
      </w:pPr>
      <w:r w:rsidRPr="002A15BC">
        <w:rPr>
          <w:color w:val="000000" w:themeColor="text1"/>
        </w:rPr>
        <w:t>Implementation schedule with at least one TTAD deliverable each quarter, with a focus on the annual All-Sites Summit and regional trainings (at least two).</w:t>
      </w:r>
    </w:p>
    <w:p w14:paraId="6B8CB57E" w14:textId="77777777" w:rsidR="002A15BC" w:rsidRPr="002A15BC" w:rsidRDefault="002A15BC" w:rsidP="00C21D46">
      <w:pPr>
        <w:numPr>
          <w:ilvl w:val="0"/>
          <w:numId w:val="50"/>
        </w:numPr>
        <w:contextualSpacing/>
        <w:rPr>
          <w:color w:val="000000" w:themeColor="text1"/>
        </w:rPr>
      </w:pPr>
      <w:r w:rsidRPr="002A15BC">
        <w:rPr>
          <w:color w:val="000000" w:themeColor="text1"/>
        </w:rPr>
        <w:t>Annual training calendar posted online.</w:t>
      </w:r>
    </w:p>
    <w:p w14:paraId="0D14DAC2" w14:textId="77777777" w:rsidR="008F3C73" w:rsidRPr="00454CD3" w:rsidRDefault="008F3C73" w:rsidP="008F3C73">
      <w:pPr>
        <w:pStyle w:val="ListParagraph"/>
        <w:widowControl/>
        <w:numPr>
          <w:ilvl w:val="0"/>
          <w:numId w:val="50"/>
        </w:numPr>
        <w:jc w:val="left"/>
        <w:rPr>
          <w:rFonts w:ascii="Times New Roman" w:hAnsi="Times New Roman" w:cs="Times New Roman"/>
          <w:color w:val="000000" w:themeColor="text1"/>
          <w:sz w:val="24"/>
          <w:szCs w:val="24"/>
        </w:rPr>
      </w:pPr>
      <w:r w:rsidRPr="00454CD3">
        <w:rPr>
          <w:rFonts w:ascii="Times New Roman" w:hAnsi="Times New Roman" w:cs="Times New Roman"/>
          <w:color w:val="000000" w:themeColor="text1"/>
          <w:sz w:val="24"/>
          <w:szCs w:val="24"/>
        </w:rPr>
        <w:t>Tools to assess and evaluate TTAD effectiveness, including how participation, satisfaction, and changes in knowledge or practice will be measured using consistent and clearly defined methods that can be reported across sites.</w:t>
      </w:r>
    </w:p>
    <w:p w14:paraId="0B824E06" w14:textId="77777777" w:rsidR="002A15BC" w:rsidRPr="002A15BC" w:rsidRDefault="002A15BC" w:rsidP="00C21D46">
      <w:pPr>
        <w:ind w:left="1080"/>
        <w:rPr>
          <w:color w:val="000000" w:themeColor="text1"/>
        </w:rPr>
      </w:pPr>
    </w:p>
    <w:p w14:paraId="20F7F9C6" w14:textId="77777777" w:rsidR="002A15BC" w:rsidRPr="002A15BC" w:rsidRDefault="002A15BC" w:rsidP="00C21D46">
      <w:pPr>
        <w:ind w:left="360" w:firstLine="360"/>
        <w:rPr>
          <w:b/>
          <w:bCs/>
          <w:color w:val="000000" w:themeColor="text1"/>
        </w:rPr>
      </w:pPr>
      <w:r w:rsidRPr="002A15BC">
        <w:rPr>
          <w:b/>
          <w:bCs/>
          <w:color w:val="000000" w:themeColor="text1"/>
        </w:rPr>
        <w:t xml:space="preserve">Measure and Report </w:t>
      </w:r>
    </w:p>
    <w:p w14:paraId="6435E03E" w14:textId="77777777" w:rsidR="002A15BC" w:rsidRPr="002A15BC" w:rsidRDefault="002A15BC" w:rsidP="00C21D46">
      <w:pPr>
        <w:numPr>
          <w:ilvl w:val="0"/>
          <w:numId w:val="49"/>
        </w:numPr>
        <w:ind w:left="1080"/>
        <w:contextualSpacing/>
        <w:rPr>
          <w:color w:val="000000" w:themeColor="text1"/>
        </w:rPr>
      </w:pPr>
      <w:r w:rsidRPr="002A15BC">
        <w:rPr>
          <w:color w:val="000000" w:themeColor="text1"/>
        </w:rPr>
        <w:t>Performance measurement around goals and objectives.</w:t>
      </w:r>
    </w:p>
    <w:p w14:paraId="01E89706" w14:textId="77777777" w:rsidR="002A15BC" w:rsidRPr="002A15BC" w:rsidRDefault="002A15BC" w:rsidP="00C21D46">
      <w:pPr>
        <w:numPr>
          <w:ilvl w:val="0"/>
          <w:numId w:val="49"/>
        </w:numPr>
        <w:ind w:left="1080"/>
        <w:contextualSpacing/>
        <w:rPr>
          <w:color w:val="000000" w:themeColor="text1"/>
        </w:rPr>
      </w:pPr>
      <w:r w:rsidRPr="002A15BC">
        <w:rPr>
          <w:color w:val="000000" w:themeColor="text1"/>
        </w:rPr>
        <w:t>Progress reports to ARI Oversight Board and other interested stakeholders.</w:t>
      </w:r>
    </w:p>
    <w:p w14:paraId="52F67541" w14:textId="77777777" w:rsidR="002A15BC" w:rsidRDefault="002A15BC" w:rsidP="002A15BC">
      <w:pPr>
        <w:numPr>
          <w:ilvl w:val="0"/>
          <w:numId w:val="49"/>
        </w:numPr>
        <w:ind w:left="1080"/>
        <w:contextualSpacing/>
        <w:rPr>
          <w:color w:val="000000" w:themeColor="text1"/>
        </w:rPr>
      </w:pPr>
      <w:r w:rsidRPr="002A15BC">
        <w:rPr>
          <w:color w:val="000000" w:themeColor="text1"/>
        </w:rPr>
        <w:t>Sufficient organizational capacity to meet grant reporting mandates.</w:t>
      </w:r>
    </w:p>
    <w:p w14:paraId="533176DC" w14:textId="77777777" w:rsidR="002A15BC" w:rsidRPr="002A15BC" w:rsidRDefault="002A15BC" w:rsidP="00C21D46">
      <w:pPr>
        <w:ind w:left="1080"/>
        <w:contextualSpacing/>
        <w:rPr>
          <w:color w:val="000000" w:themeColor="text1"/>
        </w:rPr>
      </w:pPr>
    </w:p>
    <w:p w14:paraId="373CCEA6" w14:textId="77777777" w:rsidR="008F3C73" w:rsidRPr="008F3C73" w:rsidRDefault="008F3C73" w:rsidP="008F3C73">
      <w:pPr>
        <w:autoSpaceDE w:val="0"/>
        <w:autoSpaceDN w:val="0"/>
        <w:adjustRightInd w:val="0"/>
        <w:ind w:left="360"/>
        <w:rPr>
          <w:color w:val="000000" w:themeColor="text1"/>
          <w:u w:val="single"/>
        </w:rPr>
      </w:pPr>
      <w:r w:rsidRPr="008F3C73">
        <w:rPr>
          <w:rFonts w:eastAsiaTheme="minorEastAsia"/>
        </w:rPr>
        <w:t xml:space="preserve">Additional requirements related to ARI’s mission, vision, and values include: </w:t>
      </w:r>
    </w:p>
    <w:p w14:paraId="32D07638" w14:textId="77777777" w:rsidR="008F3C73" w:rsidRPr="008F3C73" w:rsidRDefault="008F3C73" w:rsidP="008F3C73">
      <w:pPr>
        <w:autoSpaceDE w:val="0"/>
        <w:autoSpaceDN w:val="0"/>
        <w:adjustRightInd w:val="0"/>
        <w:ind w:left="720"/>
        <w:rPr>
          <w:rFonts w:eastAsiaTheme="minorHAnsi"/>
        </w:rPr>
      </w:pPr>
    </w:p>
    <w:p w14:paraId="025419DD" w14:textId="77777777" w:rsidR="008F3C73" w:rsidRPr="008F3C73" w:rsidRDefault="008F3C73" w:rsidP="008F3C73">
      <w:pPr>
        <w:numPr>
          <w:ilvl w:val="0"/>
          <w:numId w:val="52"/>
        </w:numPr>
      </w:pPr>
      <w:r w:rsidRPr="008F3C73">
        <w:rPr>
          <w:u w:val="single"/>
        </w:rPr>
        <w:t>Equity</w:t>
      </w:r>
      <w:r w:rsidRPr="008F3C73">
        <w:t xml:space="preserve">. ARI grantees must certify that access to program benefits is delivered with inclusive and equitable practices; and that all program planning, implementation, </w:t>
      </w:r>
      <w:r w:rsidRPr="008F3C73">
        <w:lastRenderedPageBreak/>
        <w:t>evaluation, and other activities will be designed and executed to ensure equity. Applicants should describe how equity will be embedded across needs assessment, program design, curriculum development, delivery, participant engagement, technical assistance, and evaluation. ARI sites must participate in at least one equity-focused and implicit bias training conducted by ARI’s Training, Technical Assistance and Development providers. Additional training and technical assistance will be made available to grantees to further education and understanding of racial and ethnic disparities. </w:t>
      </w:r>
    </w:p>
    <w:p w14:paraId="6F70ECC1" w14:textId="77777777" w:rsidR="008F3C73" w:rsidRPr="008F3C73" w:rsidRDefault="008F3C73" w:rsidP="008F3C73">
      <w:pPr>
        <w:ind w:left="720"/>
        <w:contextualSpacing/>
        <w:rPr>
          <w:color w:val="auto"/>
          <w:u w:val="single"/>
        </w:rPr>
      </w:pPr>
    </w:p>
    <w:p w14:paraId="5A378E2B" w14:textId="77777777" w:rsidR="008F3C73" w:rsidRPr="008F3C73" w:rsidRDefault="008F3C73" w:rsidP="008F3C73">
      <w:pPr>
        <w:numPr>
          <w:ilvl w:val="0"/>
          <w:numId w:val="52"/>
        </w:numPr>
        <w:contextualSpacing/>
        <w:rPr>
          <w:color w:val="auto"/>
          <w:u w:val="single"/>
        </w:rPr>
      </w:pPr>
      <w:r w:rsidRPr="008F3C73">
        <w:rPr>
          <w:color w:val="auto"/>
          <w:u w:val="single"/>
        </w:rPr>
        <w:t>Evidence-Informed Practices.</w:t>
      </w:r>
      <w:r w:rsidRPr="008F3C73">
        <w:rPr>
          <w:color w:val="auto"/>
        </w:rPr>
        <w:t xml:space="preserve"> ARI funds must be used to invest in and support effective implementation of local programs, services, and protocols that have been demonstrated by research or show promise to reduce recidivism</w:t>
      </w:r>
      <w:r w:rsidRPr="008F3C73">
        <w:t xml:space="preserve"> and that prioritize cultural relevance and responsiveness to the communities they serve</w:t>
      </w:r>
      <w:r w:rsidRPr="008F3C73">
        <w:rPr>
          <w:color w:val="auto"/>
        </w:rPr>
        <w:t xml:space="preserve">. </w:t>
      </w:r>
    </w:p>
    <w:p w14:paraId="2055E150" w14:textId="77777777" w:rsidR="008F3C73" w:rsidRPr="008F3C73" w:rsidRDefault="008F3C73" w:rsidP="008F3C73">
      <w:pPr>
        <w:ind w:left="1080"/>
        <w:contextualSpacing/>
      </w:pPr>
    </w:p>
    <w:p w14:paraId="19B17DCD" w14:textId="77777777" w:rsidR="008F3C73" w:rsidRPr="008F3C73" w:rsidRDefault="008F3C73" w:rsidP="008F3C73">
      <w:pPr>
        <w:numPr>
          <w:ilvl w:val="0"/>
          <w:numId w:val="52"/>
        </w:numPr>
        <w:contextualSpacing/>
        <w:rPr>
          <w:color w:val="auto"/>
        </w:rPr>
      </w:pPr>
      <w:r w:rsidRPr="008F3C73">
        <w:rPr>
          <w:rFonts w:eastAsiaTheme="minorEastAsia"/>
          <w:u w:val="single"/>
        </w:rPr>
        <w:t>Performance Measurement</w:t>
      </w:r>
      <w:r w:rsidRPr="008F3C73">
        <w:rPr>
          <w:color w:val="auto"/>
          <w:u w:val="single"/>
        </w:rPr>
        <w:t>.</w:t>
      </w:r>
      <w:r w:rsidRPr="008F3C73">
        <w:rPr>
          <w:color w:val="auto"/>
        </w:rPr>
        <w:t xml:space="preserve"> ARI grantees must collect and report performance measurement data quarterly as a condition of funding. When ARI data are submitted, ARI staff analyze and present the results to the ARI Oversight Board and use the information for program administration and reporting to policymakers. All data are required by the deadlines set forth. Incomplete and inaccurate data hinder analyses. ARI staff closely track data submissions for timeliness, completeness, and accuracy in performance measures.</w:t>
      </w:r>
    </w:p>
    <w:p w14:paraId="4933DCBE" w14:textId="77777777" w:rsidR="008F3C73" w:rsidRPr="008F3C73" w:rsidRDefault="008F3C73" w:rsidP="008F3C73">
      <w:pPr>
        <w:contextualSpacing/>
        <w:rPr>
          <w:color w:val="auto"/>
        </w:rPr>
      </w:pPr>
    </w:p>
    <w:p w14:paraId="65A8327F" w14:textId="77777777" w:rsidR="008F3C73" w:rsidRPr="008F3C73" w:rsidRDefault="008F3C73" w:rsidP="008F3C73">
      <w:pPr>
        <w:numPr>
          <w:ilvl w:val="0"/>
          <w:numId w:val="52"/>
        </w:numPr>
        <w:contextualSpacing/>
        <w:rPr>
          <w:color w:val="auto"/>
        </w:rPr>
      </w:pPr>
      <w:r w:rsidRPr="008F3C73">
        <w:rPr>
          <w:color w:val="auto"/>
          <w:u w:val="single"/>
        </w:rPr>
        <w:t>Evaluation.</w:t>
      </w:r>
      <w:r w:rsidRPr="008F3C73">
        <w:rPr>
          <w:color w:val="auto"/>
        </w:rPr>
        <w:t xml:space="preserve"> Funded programs must agree to participate in any required external evaluation(s) being conducted to determine the effectiveness of program operations. Funded programs will be required to adhere to data collection policies and procedures that allow ICJIA and the ARI Oversight Board to assess outcome objectives based on program design.</w:t>
      </w:r>
    </w:p>
    <w:p w14:paraId="00A62B4D" w14:textId="77777777" w:rsidR="008F3C73" w:rsidRPr="008F3C73" w:rsidRDefault="008F3C73" w:rsidP="008F3C73">
      <w:pPr>
        <w:ind w:left="720"/>
        <w:rPr>
          <w:bCs/>
          <w:sz w:val="20"/>
          <w:szCs w:val="20"/>
        </w:rPr>
      </w:pPr>
    </w:p>
    <w:p w14:paraId="040D7311" w14:textId="77777777" w:rsidR="002A15BC" w:rsidRPr="002A15BC" w:rsidRDefault="002A15BC" w:rsidP="00C21D46">
      <w:pPr>
        <w:shd w:val="clear" w:color="auto" w:fill="FFFFFF"/>
        <w:ind w:left="720"/>
        <w:rPr>
          <w:color w:val="auto"/>
        </w:rPr>
      </w:pPr>
      <w:r w:rsidRPr="002A15BC">
        <w:rPr>
          <w:color w:val="auto"/>
        </w:rPr>
        <w:t>Applicants will be expected to demonstrate how they will design and implement a comprehensive, responsive, and effective TTAD program that serves the entire statewide network of ARI sites (currently 28 sites operating more than 60 diversion programs across 45 counties). Applicants can include subawards and subcontracts to facilitate needed subject matter expertise and geographic coverage.</w:t>
      </w:r>
    </w:p>
    <w:p w14:paraId="11435F48" w14:textId="77777777" w:rsidR="002A15BC" w:rsidRDefault="002A15BC" w:rsidP="009A4058">
      <w:pPr>
        <w:ind w:left="720"/>
        <w:rPr>
          <w:bCs/>
          <w:snapToGrid w:val="0"/>
          <w:color w:val="auto"/>
        </w:rPr>
      </w:pPr>
    </w:p>
    <w:p w14:paraId="69E2B8CC" w14:textId="33EFCAC9" w:rsidR="00120FF8" w:rsidRDefault="009A4058" w:rsidP="009A4058">
      <w:pPr>
        <w:ind w:left="720"/>
        <w:rPr>
          <w:bCs/>
          <w:snapToGrid w:val="0"/>
          <w:color w:val="auto"/>
        </w:rPr>
      </w:pPr>
      <w:r>
        <w:rPr>
          <w:bCs/>
          <w:snapToGrid w:val="0"/>
          <w:color w:val="auto"/>
        </w:rPr>
        <w:t>Applicants should</w:t>
      </w:r>
      <w:r w:rsidR="00695676">
        <w:rPr>
          <w:bCs/>
          <w:snapToGrid w:val="0"/>
          <w:color w:val="auto"/>
        </w:rPr>
        <w:t xml:space="preserve"> propose a TTAD program that includes deliverables at the network, region, and individual site levels, and covers t</w:t>
      </w:r>
      <w:r>
        <w:rPr>
          <w:bCs/>
          <w:snapToGrid w:val="0"/>
          <w:color w:val="auto"/>
        </w:rPr>
        <w:t xml:space="preserve">opics of interest to </w:t>
      </w:r>
      <w:r w:rsidR="00695676">
        <w:rPr>
          <w:bCs/>
          <w:snapToGrid w:val="0"/>
          <w:color w:val="auto"/>
        </w:rPr>
        <w:t>sites</w:t>
      </w:r>
      <w:r>
        <w:rPr>
          <w:bCs/>
          <w:snapToGrid w:val="0"/>
          <w:color w:val="auto"/>
        </w:rPr>
        <w:t xml:space="preserve"> and </w:t>
      </w:r>
      <w:r w:rsidR="00695676">
        <w:rPr>
          <w:bCs/>
          <w:snapToGrid w:val="0"/>
          <w:color w:val="auto"/>
        </w:rPr>
        <w:t xml:space="preserve">which are </w:t>
      </w:r>
      <w:r>
        <w:rPr>
          <w:bCs/>
          <w:snapToGrid w:val="0"/>
          <w:color w:val="auto"/>
        </w:rPr>
        <w:t>reflective of emerging best practices in the field of community corrections</w:t>
      </w:r>
      <w:r w:rsidR="00695676">
        <w:rPr>
          <w:bCs/>
          <w:snapToGrid w:val="0"/>
          <w:color w:val="auto"/>
        </w:rPr>
        <w:t xml:space="preserve"> such as</w:t>
      </w:r>
      <w:r>
        <w:rPr>
          <w:bCs/>
          <w:snapToGrid w:val="0"/>
          <w:color w:val="auto"/>
        </w:rPr>
        <w:t xml:space="preserve">: </w:t>
      </w:r>
      <w:r w:rsidR="00120FF8" w:rsidRPr="009A4058">
        <w:rPr>
          <w:bCs/>
          <w:snapToGrid w:val="0"/>
          <w:color w:val="auto"/>
        </w:rPr>
        <w:t xml:space="preserve"> </w:t>
      </w:r>
    </w:p>
    <w:p w14:paraId="186E6FA9" w14:textId="77777777" w:rsidR="008F3C73" w:rsidRPr="009A4058" w:rsidRDefault="008F3C73" w:rsidP="009A4058">
      <w:pPr>
        <w:ind w:left="720"/>
      </w:pPr>
    </w:p>
    <w:p w14:paraId="65BCA0C3"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Assessments and referrals.</w:t>
      </w:r>
    </w:p>
    <w:p w14:paraId="107045F0"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Cognitive behavioral therapy.</w:t>
      </w:r>
    </w:p>
    <w:p w14:paraId="3E37CDA5"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Emerging adults.</w:t>
      </w:r>
    </w:p>
    <w:p w14:paraId="7DD91B63"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Equity and justice.</w:t>
      </w:r>
    </w:p>
    <w:p w14:paraId="0CFCAD1D"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Fidelity to evidence-informed practices.</w:t>
      </w:r>
    </w:p>
    <w:p w14:paraId="5489E6A9"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Performance measurement and data analysis.</w:t>
      </w:r>
    </w:p>
    <w:p w14:paraId="4962B2EB"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Program planning, development, and implementation.</w:t>
      </w:r>
    </w:p>
    <w:p w14:paraId="6A76ACD2"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lastRenderedPageBreak/>
        <w:t>Recovery capital.</w:t>
      </w:r>
    </w:p>
    <w:p w14:paraId="65D0F11E"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Restorative justice.</w:t>
      </w:r>
    </w:p>
    <w:p w14:paraId="1BBEFD44"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Strengths-based coaching.</w:t>
      </w:r>
    </w:p>
    <w:p w14:paraId="0906ECBA" w14:textId="77777777" w:rsidR="008F3C73" w:rsidRPr="00454CD3" w:rsidRDefault="008F3C73" w:rsidP="00454CD3">
      <w:pPr>
        <w:pStyle w:val="ListParagraph"/>
        <w:numPr>
          <w:ilvl w:val="0"/>
          <w:numId w:val="56"/>
        </w:numPr>
        <w:rPr>
          <w:rFonts w:ascii="Times New Roman" w:hAnsi="Times New Roman" w:cs="Times New Roman"/>
          <w:sz w:val="24"/>
          <w:szCs w:val="24"/>
        </w:rPr>
      </w:pPr>
      <w:r w:rsidRPr="00454CD3">
        <w:rPr>
          <w:rFonts w:ascii="Times New Roman" w:hAnsi="Times New Roman" w:cs="Times New Roman"/>
          <w:sz w:val="24"/>
          <w:szCs w:val="24"/>
        </w:rPr>
        <w:t>Trauma-informed practices.</w:t>
      </w:r>
    </w:p>
    <w:p w14:paraId="34BDD4CA" w14:textId="77777777" w:rsidR="00BF458D" w:rsidRPr="00BF458D" w:rsidRDefault="00BF458D" w:rsidP="00454CD3">
      <w:pPr>
        <w:ind w:left="1620"/>
      </w:pPr>
    </w:p>
    <w:p w14:paraId="6FD76DAE" w14:textId="2A0A0605" w:rsidR="00586590" w:rsidRPr="00586590" w:rsidRDefault="00586590" w:rsidP="00454CD3">
      <w:pPr>
        <w:ind w:left="720"/>
        <w:rPr>
          <w:color w:val="auto"/>
        </w:rPr>
      </w:pPr>
      <w:r w:rsidRPr="00586590">
        <w:rPr>
          <w:b/>
          <w:bCs/>
          <w:color w:val="auto"/>
        </w:rPr>
        <w:t>Implementation Schedule</w:t>
      </w:r>
      <w:r>
        <w:rPr>
          <w:color w:val="auto"/>
        </w:rPr>
        <w:t xml:space="preserve"> </w:t>
      </w:r>
      <w:r>
        <w:rPr>
          <w:color w:val="auto"/>
        </w:rPr>
        <w:tab/>
      </w:r>
      <w:r>
        <w:rPr>
          <w:b/>
          <w:bCs/>
          <w:color w:val="FF0000"/>
        </w:rPr>
        <w:t>Download schedule, complete, and u</w:t>
      </w:r>
      <w:r w:rsidRPr="30D1BDDA">
        <w:rPr>
          <w:b/>
          <w:bCs/>
          <w:color w:val="FF0000"/>
        </w:rPr>
        <w:t xml:space="preserve">pload as </w:t>
      </w:r>
      <w:r>
        <w:rPr>
          <w:b/>
          <w:bCs/>
          <w:color w:val="FF0000"/>
        </w:rPr>
        <w:t>a Word document</w:t>
      </w:r>
      <w:r w:rsidRPr="30D1BDDA">
        <w:rPr>
          <w:b/>
          <w:bCs/>
          <w:color w:val="FF0000"/>
        </w:rPr>
        <w:t xml:space="preserve"> titled “Agency name – </w:t>
      </w:r>
      <w:r>
        <w:rPr>
          <w:b/>
          <w:bCs/>
          <w:color w:val="FF0000"/>
        </w:rPr>
        <w:t>Implementation Schedule</w:t>
      </w:r>
      <w:r w:rsidRPr="30D1BDDA">
        <w:rPr>
          <w:b/>
          <w:bCs/>
          <w:color w:val="FF0000"/>
        </w:rPr>
        <w:t>”.</w:t>
      </w:r>
    </w:p>
    <w:p w14:paraId="2E9AFB15" w14:textId="77777777" w:rsidR="00586590" w:rsidRDefault="00586590" w:rsidP="0A003A69">
      <w:pPr>
        <w:ind w:left="720"/>
      </w:pPr>
    </w:p>
    <w:p w14:paraId="32CFB305" w14:textId="12F08B78" w:rsidR="00FF307D" w:rsidRDefault="363815D5" w:rsidP="00FF307D">
      <w:pPr>
        <w:ind w:left="720"/>
      </w:pPr>
      <w:r>
        <w:t>Applicants will be expected to attach a detailed Implementation Schedule covering the entire grant period and using the format provided in AmpliFund.</w:t>
      </w:r>
      <w:r w:rsidR="71B0CC61">
        <w:t xml:space="preserve"> </w:t>
      </w:r>
      <w:r w:rsidR="2E86C232">
        <w:t xml:space="preserve">At a minimum, the Implementation Schedule should include conducting a TTAD needs assessment, </w:t>
      </w:r>
      <w:r w:rsidR="00F523A7">
        <w:t xml:space="preserve">consulting with </w:t>
      </w:r>
      <w:r w:rsidR="2E86C232">
        <w:t xml:space="preserve">a training advisory group, providing at least one TTAD deliverable per quarter, and submitting required performance measurement and fiscal information. </w:t>
      </w:r>
    </w:p>
    <w:p w14:paraId="75374346" w14:textId="77777777" w:rsidR="00FF307D" w:rsidRPr="00FF307D" w:rsidRDefault="00FF307D" w:rsidP="00FF307D">
      <w:pPr>
        <w:ind w:left="720"/>
      </w:pPr>
    </w:p>
    <w:p w14:paraId="65139C9B" w14:textId="77777777" w:rsidR="00FF307D" w:rsidRDefault="00FF307D" w:rsidP="00FF307D">
      <w:pPr>
        <w:ind w:left="720"/>
      </w:pPr>
      <w:r w:rsidRPr="00FF307D">
        <w:t>Please provide the Implementation Schedule for your proposed program by downloading, completing, and uploading the schedule in the Amplifund grant management system. The schedule should detail 12 months of programming (July 1, 2026-June 30, 2027). The schedule should include sufficient detail for internal and external monitoring of implementation progress; for example, list all services, goods, products, work product, data, items, materials, and property to be created, developed, produced, delivered, performed, or provided (deliverables); and/or important events that must occur at specific points throughout the term to effectively achieve goals (milestones). Add additional lines as necessary.</w:t>
      </w:r>
    </w:p>
    <w:p w14:paraId="0693DF17" w14:textId="77777777" w:rsidR="00454CD3" w:rsidRDefault="00454CD3" w:rsidP="00FF307D">
      <w:pPr>
        <w:ind w:left="720"/>
      </w:pPr>
    </w:p>
    <w:p w14:paraId="166F1EEC" w14:textId="77777777" w:rsidR="00454CD3" w:rsidRPr="00FD381C" w:rsidRDefault="00454CD3" w:rsidP="00454CD3"/>
    <w:tbl>
      <w:tblPr>
        <w:tblW w:w="9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2895"/>
        <w:gridCol w:w="2605"/>
      </w:tblGrid>
      <w:tr w:rsidR="00454CD3" w:rsidRPr="003A1E8E" w14:paraId="45D43D3D" w14:textId="77777777" w:rsidTr="00560F7A">
        <w:trPr>
          <w:trHeight w:val="530"/>
          <w:jc w:val="center"/>
        </w:trPr>
        <w:tc>
          <w:tcPr>
            <w:tcW w:w="3870" w:type="dxa"/>
            <w:shd w:val="clear" w:color="auto" w:fill="C0C0C0"/>
            <w:vAlign w:val="center"/>
          </w:tcPr>
          <w:p w14:paraId="4001FC3B" w14:textId="77777777" w:rsidR="00454CD3" w:rsidRPr="000A6440" w:rsidRDefault="00454CD3" w:rsidP="00560F7A">
            <w:pPr>
              <w:tabs>
                <w:tab w:val="left" w:pos="-1440"/>
              </w:tabs>
              <w:jc w:val="center"/>
              <w:rPr>
                <w:rFonts w:asciiTheme="minorHAnsi" w:hAnsiTheme="minorHAnsi" w:cstheme="minorHAnsi"/>
                <w:b/>
                <w:sz w:val="22"/>
                <w:szCs w:val="22"/>
              </w:rPr>
            </w:pPr>
            <w:r w:rsidRPr="000A6440">
              <w:rPr>
                <w:rFonts w:asciiTheme="minorHAnsi" w:hAnsiTheme="minorHAnsi" w:cstheme="minorHAnsi"/>
                <w:b/>
                <w:sz w:val="22"/>
                <w:szCs w:val="22"/>
              </w:rPr>
              <w:t>Task</w:t>
            </w:r>
          </w:p>
        </w:tc>
        <w:tc>
          <w:tcPr>
            <w:tcW w:w="2895" w:type="dxa"/>
            <w:shd w:val="clear" w:color="auto" w:fill="C0C0C0"/>
            <w:vAlign w:val="center"/>
          </w:tcPr>
          <w:p w14:paraId="27363BA0" w14:textId="77777777" w:rsidR="00454CD3" w:rsidRPr="000A6440" w:rsidRDefault="00454CD3" w:rsidP="00560F7A">
            <w:pPr>
              <w:tabs>
                <w:tab w:val="left" w:pos="-1440"/>
              </w:tabs>
              <w:jc w:val="center"/>
              <w:rPr>
                <w:rFonts w:asciiTheme="minorHAnsi" w:hAnsiTheme="minorHAnsi" w:cstheme="minorHAnsi"/>
                <w:b/>
                <w:sz w:val="22"/>
                <w:szCs w:val="22"/>
              </w:rPr>
            </w:pPr>
            <w:r w:rsidRPr="000A6440">
              <w:rPr>
                <w:rFonts w:asciiTheme="minorHAnsi" w:hAnsiTheme="minorHAnsi" w:cstheme="minorHAnsi"/>
                <w:b/>
                <w:sz w:val="22"/>
                <w:szCs w:val="22"/>
              </w:rPr>
              <w:t>Staff  Responsible</w:t>
            </w:r>
          </w:p>
        </w:tc>
        <w:tc>
          <w:tcPr>
            <w:tcW w:w="2605" w:type="dxa"/>
            <w:shd w:val="clear" w:color="auto" w:fill="C0C0C0"/>
            <w:vAlign w:val="center"/>
          </w:tcPr>
          <w:p w14:paraId="669A3AF2" w14:textId="77777777" w:rsidR="00454CD3" w:rsidRPr="000A6440" w:rsidRDefault="00454CD3" w:rsidP="00560F7A">
            <w:pPr>
              <w:tabs>
                <w:tab w:val="left" w:pos="-1440"/>
              </w:tabs>
              <w:jc w:val="center"/>
              <w:rPr>
                <w:rFonts w:asciiTheme="minorHAnsi" w:hAnsiTheme="minorHAnsi" w:cstheme="minorHAnsi"/>
                <w:b/>
                <w:sz w:val="22"/>
                <w:szCs w:val="22"/>
              </w:rPr>
            </w:pPr>
            <w:r w:rsidRPr="000A6440">
              <w:rPr>
                <w:rFonts w:asciiTheme="minorHAnsi" w:hAnsiTheme="minorHAnsi" w:cstheme="minorHAnsi"/>
                <w:b/>
                <w:sz w:val="22"/>
                <w:szCs w:val="22"/>
              </w:rPr>
              <w:t>Date Task Will be Completed</w:t>
            </w:r>
          </w:p>
        </w:tc>
      </w:tr>
      <w:tr w:rsidR="00454CD3" w:rsidRPr="003A1E8E" w14:paraId="1B80408F" w14:textId="77777777" w:rsidTr="00560F7A">
        <w:trPr>
          <w:trHeight w:val="530"/>
          <w:jc w:val="center"/>
        </w:trPr>
        <w:tc>
          <w:tcPr>
            <w:tcW w:w="3870" w:type="dxa"/>
            <w:shd w:val="clear" w:color="auto" w:fill="auto"/>
            <w:vAlign w:val="center"/>
          </w:tcPr>
          <w:p w14:paraId="7A3E3981" w14:textId="77777777" w:rsidR="00454CD3" w:rsidRPr="00B136F5" w:rsidRDefault="00454CD3" w:rsidP="00560F7A">
            <w:pPr>
              <w:tabs>
                <w:tab w:val="left" w:pos="-1440"/>
              </w:tabs>
              <w:rPr>
                <w:rFonts w:asciiTheme="minorHAnsi" w:hAnsiTheme="minorHAnsi" w:cstheme="minorHAnsi"/>
                <w:bCs/>
                <w:i/>
                <w:iCs/>
                <w:sz w:val="22"/>
                <w:szCs w:val="22"/>
              </w:rPr>
            </w:pPr>
            <w:r w:rsidRPr="00B136F5">
              <w:rPr>
                <w:rFonts w:asciiTheme="minorHAnsi" w:hAnsiTheme="minorHAnsi" w:cstheme="minorHAnsi"/>
                <w:bCs/>
                <w:i/>
                <w:iCs/>
                <w:sz w:val="22"/>
                <w:szCs w:val="22"/>
              </w:rPr>
              <w:t>EX. Survey ARI sites about TTAD needs</w:t>
            </w:r>
          </w:p>
        </w:tc>
        <w:tc>
          <w:tcPr>
            <w:tcW w:w="2895" w:type="dxa"/>
            <w:shd w:val="clear" w:color="auto" w:fill="auto"/>
            <w:vAlign w:val="center"/>
          </w:tcPr>
          <w:p w14:paraId="4030FCBB" w14:textId="77777777" w:rsidR="00454CD3" w:rsidRPr="00B136F5" w:rsidRDefault="00454CD3" w:rsidP="00560F7A">
            <w:pPr>
              <w:tabs>
                <w:tab w:val="left" w:pos="-1440"/>
              </w:tabs>
              <w:jc w:val="center"/>
              <w:rPr>
                <w:rFonts w:asciiTheme="minorHAnsi" w:hAnsiTheme="minorHAnsi" w:cstheme="minorHAnsi"/>
                <w:bCs/>
                <w:i/>
                <w:iCs/>
                <w:sz w:val="22"/>
                <w:szCs w:val="22"/>
              </w:rPr>
            </w:pPr>
            <w:r>
              <w:rPr>
                <w:rFonts w:asciiTheme="minorHAnsi" w:hAnsiTheme="minorHAnsi" w:cstheme="minorHAnsi"/>
                <w:bCs/>
                <w:i/>
                <w:iCs/>
                <w:sz w:val="22"/>
                <w:szCs w:val="22"/>
              </w:rPr>
              <w:t>Coordinator</w:t>
            </w:r>
          </w:p>
        </w:tc>
        <w:tc>
          <w:tcPr>
            <w:tcW w:w="2605" w:type="dxa"/>
            <w:shd w:val="clear" w:color="auto" w:fill="auto"/>
            <w:vAlign w:val="center"/>
          </w:tcPr>
          <w:p w14:paraId="325C56F2" w14:textId="77777777" w:rsidR="00454CD3" w:rsidRPr="00B136F5" w:rsidRDefault="00454CD3" w:rsidP="00560F7A">
            <w:pPr>
              <w:tabs>
                <w:tab w:val="left" w:pos="-1440"/>
              </w:tabs>
              <w:jc w:val="center"/>
              <w:rPr>
                <w:rFonts w:asciiTheme="minorHAnsi" w:hAnsiTheme="minorHAnsi" w:cstheme="minorHAnsi"/>
                <w:bCs/>
                <w:i/>
                <w:iCs/>
                <w:sz w:val="22"/>
                <w:szCs w:val="22"/>
              </w:rPr>
            </w:pPr>
            <w:r>
              <w:rPr>
                <w:rFonts w:asciiTheme="minorHAnsi" w:hAnsiTheme="minorHAnsi" w:cstheme="minorHAnsi"/>
                <w:bCs/>
                <w:i/>
                <w:iCs/>
                <w:sz w:val="22"/>
                <w:szCs w:val="22"/>
              </w:rPr>
              <w:t>July 2026</w:t>
            </w:r>
          </w:p>
        </w:tc>
      </w:tr>
      <w:tr w:rsidR="00454CD3" w:rsidRPr="003A1E8E" w14:paraId="43987B52" w14:textId="77777777" w:rsidTr="00560F7A">
        <w:trPr>
          <w:trHeight w:val="530"/>
          <w:jc w:val="center"/>
        </w:trPr>
        <w:tc>
          <w:tcPr>
            <w:tcW w:w="3870" w:type="dxa"/>
            <w:shd w:val="clear" w:color="auto" w:fill="auto"/>
            <w:vAlign w:val="center"/>
          </w:tcPr>
          <w:p w14:paraId="22395BBC" w14:textId="77777777" w:rsidR="00454CD3" w:rsidRPr="00B136F5" w:rsidRDefault="00454CD3" w:rsidP="00560F7A">
            <w:pPr>
              <w:tabs>
                <w:tab w:val="left" w:pos="-1440"/>
              </w:tabs>
              <w:rPr>
                <w:rFonts w:asciiTheme="minorHAnsi" w:hAnsiTheme="minorHAnsi" w:cstheme="minorHAnsi"/>
                <w:bCs/>
                <w:i/>
                <w:iCs/>
                <w:sz w:val="22"/>
                <w:szCs w:val="22"/>
              </w:rPr>
            </w:pPr>
            <w:r>
              <w:rPr>
                <w:rFonts w:asciiTheme="minorHAnsi" w:hAnsiTheme="minorHAnsi" w:cstheme="minorHAnsi"/>
                <w:bCs/>
                <w:i/>
                <w:iCs/>
                <w:sz w:val="22"/>
                <w:szCs w:val="22"/>
              </w:rPr>
              <w:t>EX. Develop curriculum and TTAD schedule based on survey</w:t>
            </w:r>
          </w:p>
        </w:tc>
        <w:tc>
          <w:tcPr>
            <w:tcW w:w="2895" w:type="dxa"/>
            <w:shd w:val="clear" w:color="auto" w:fill="auto"/>
            <w:vAlign w:val="center"/>
          </w:tcPr>
          <w:p w14:paraId="0D80EE1A" w14:textId="77777777" w:rsidR="00454CD3" w:rsidRPr="00B136F5" w:rsidRDefault="00454CD3" w:rsidP="00560F7A">
            <w:pPr>
              <w:tabs>
                <w:tab w:val="left" w:pos="-1440"/>
              </w:tabs>
              <w:jc w:val="center"/>
              <w:rPr>
                <w:rFonts w:asciiTheme="minorHAnsi" w:hAnsiTheme="minorHAnsi" w:cstheme="minorHAnsi"/>
                <w:bCs/>
                <w:i/>
                <w:iCs/>
                <w:sz w:val="22"/>
                <w:szCs w:val="22"/>
              </w:rPr>
            </w:pPr>
            <w:r>
              <w:rPr>
                <w:rFonts w:asciiTheme="minorHAnsi" w:hAnsiTheme="minorHAnsi" w:cstheme="minorHAnsi"/>
                <w:bCs/>
                <w:i/>
                <w:iCs/>
                <w:sz w:val="22"/>
                <w:szCs w:val="22"/>
              </w:rPr>
              <w:t>Coordinator</w:t>
            </w:r>
          </w:p>
        </w:tc>
        <w:tc>
          <w:tcPr>
            <w:tcW w:w="2605" w:type="dxa"/>
            <w:shd w:val="clear" w:color="auto" w:fill="auto"/>
            <w:vAlign w:val="center"/>
          </w:tcPr>
          <w:p w14:paraId="263B14C4" w14:textId="77777777" w:rsidR="00454CD3" w:rsidRPr="00B136F5" w:rsidRDefault="00454CD3" w:rsidP="00560F7A">
            <w:pPr>
              <w:tabs>
                <w:tab w:val="left" w:pos="-1440"/>
              </w:tabs>
              <w:jc w:val="center"/>
              <w:rPr>
                <w:rFonts w:asciiTheme="minorHAnsi" w:hAnsiTheme="minorHAnsi" w:cstheme="minorHAnsi"/>
                <w:bCs/>
                <w:i/>
                <w:iCs/>
                <w:sz w:val="22"/>
                <w:szCs w:val="22"/>
              </w:rPr>
            </w:pPr>
            <w:r>
              <w:rPr>
                <w:rFonts w:asciiTheme="minorHAnsi" w:hAnsiTheme="minorHAnsi" w:cstheme="minorHAnsi"/>
                <w:bCs/>
                <w:i/>
                <w:iCs/>
                <w:sz w:val="22"/>
                <w:szCs w:val="22"/>
              </w:rPr>
              <w:t>August 2026</w:t>
            </w:r>
          </w:p>
        </w:tc>
      </w:tr>
      <w:tr w:rsidR="00454CD3" w:rsidRPr="003A1E8E" w14:paraId="408E7831" w14:textId="77777777" w:rsidTr="00560F7A">
        <w:trPr>
          <w:trHeight w:val="431"/>
          <w:jc w:val="center"/>
        </w:trPr>
        <w:tc>
          <w:tcPr>
            <w:tcW w:w="3870" w:type="dxa"/>
            <w:vAlign w:val="center"/>
          </w:tcPr>
          <w:p w14:paraId="4BBFC3A4" w14:textId="77777777" w:rsidR="00454CD3" w:rsidRPr="00B136F5" w:rsidRDefault="00454CD3" w:rsidP="00560F7A">
            <w:pPr>
              <w:tabs>
                <w:tab w:val="left" w:pos="-1440"/>
              </w:tabs>
              <w:jc w:val="both"/>
              <w:rPr>
                <w:iCs/>
              </w:rPr>
            </w:pPr>
          </w:p>
        </w:tc>
        <w:tc>
          <w:tcPr>
            <w:tcW w:w="2895" w:type="dxa"/>
            <w:vAlign w:val="center"/>
          </w:tcPr>
          <w:p w14:paraId="16C15607" w14:textId="77777777" w:rsidR="00454CD3" w:rsidRPr="00B136F5" w:rsidRDefault="00454CD3" w:rsidP="00560F7A">
            <w:pPr>
              <w:tabs>
                <w:tab w:val="left" w:pos="-1440"/>
              </w:tabs>
              <w:jc w:val="center"/>
              <w:rPr>
                <w:iCs/>
              </w:rPr>
            </w:pPr>
          </w:p>
        </w:tc>
        <w:tc>
          <w:tcPr>
            <w:tcW w:w="2605" w:type="dxa"/>
            <w:vAlign w:val="center"/>
          </w:tcPr>
          <w:p w14:paraId="120E1028" w14:textId="77777777" w:rsidR="00454CD3" w:rsidRPr="00B136F5" w:rsidRDefault="00454CD3" w:rsidP="00560F7A">
            <w:pPr>
              <w:tabs>
                <w:tab w:val="left" w:pos="-1440"/>
              </w:tabs>
              <w:jc w:val="center"/>
              <w:rPr>
                <w:iCs/>
              </w:rPr>
            </w:pPr>
          </w:p>
        </w:tc>
      </w:tr>
      <w:tr w:rsidR="00454CD3" w:rsidRPr="000A6440" w14:paraId="37ED0AFE" w14:textId="77777777" w:rsidTr="00560F7A">
        <w:trPr>
          <w:trHeight w:val="432"/>
          <w:jc w:val="center"/>
        </w:trPr>
        <w:tc>
          <w:tcPr>
            <w:tcW w:w="3870" w:type="dxa"/>
            <w:vAlign w:val="center"/>
          </w:tcPr>
          <w:p w14:paraId="34A5C957" w14:textId="77777777" w:rsidR="00454CD3" w:rsidRPr="00B136F5" w:rsidRDefault="00454CD3" w:rsidP="00560F7A">
            <w:pPr>
              <w:tabs>
                <w:tab w:val="left" w:pos="-1440"/>
              </w:tabs>
              <w:jc w:val="both"/>
              <w:rPr>
                <w:rFonts w:asciiTheme="minorHAnsi" w:hAnsiTheme="minorHAnsi" w:cstheme="minorHAnsi"/>
                <w:iCs/>
                <w:sz w:val="22"/>
                <w:szCs w:val="22"/>
              </w:rPr>
            </w:pPr>
          </w:p>
        </w:tc>
        <w:tc>
          <w:tcPr>
            <w:tcW w:w="2895" w:type="dxa"/>
            <w:vAlign w:val="center"/>
          </w:tcPr>
          <w:p w14:paraId="5729EAC4" w14:textId="77777777" w:rsidR="00454CD3" w:rsidRPr="00B136F5" w:rsidRDefault="00454CD3" w:rsidP="00560F7A">
            <w:pPr>
              <w:tabs>
                <w:tab w:val="left" w:pos="-1440"/>
              </w:tabs>
              <w:jc w:val="center"/>
              <w:rPr>
                <w:rFonts w:asciiTheme="minorHAnsi" w:hAnsiTheme="minorHAnsi" w:cstheme="minorHAnsi"/>
                <w:iCs/>
                <w:sz w:val="22"/>
                <w:szCs w:val="22"/>
              </w:rPr>
            </w:pPr>
          </w:p>
        </w:tc>
        <w:tc>
          <w:tcPr>
            <w:tcW w:w="2605" w:type="dxa"/>
            <w:vAlign w:val="center"/>
          </w:tcPr>
          <w:p w14:paraId="7E204B13" w14:textId="77777777" w:rsidR="00454CD3" w:rsidRPr="00B136F5" w:rsidRDefault="00454CD3" w:rsidP="00560F7A">
            <w:pPr>
              <w:tabs>
                <w:tab w:val="left" w:pos="-1440"/>
              </w:tabs>
              <w:jc w:val="center"/>
              <w:rPr>
                <w:rFonts w:asciiTheme="minorHAnsi" w:hAnsiTheme="minorHAnsi" w:cstheme="minorHAnsi"/>
                <w:iCs/>
                <w:sz w:val="22"/>
                <w:szCs w:val="22"/>
              </w:rPr>
            </w:pPr>
          </w:p>
        </w:tc>
      </w:tr>
      <w:tr w:rsidR="00454CD3" w:rsidRPr="000A6440" w14:paraId="3E84A03E" w14:textId="77777777" w:rsidTr="00560F7A">
        <w:trPr>
          <w:trHeight w:val="432"/>
          <w:jc w:val="center"/>
        </w:trPr>
        <w:tc>
          <w:tcPr>
            <w:tcW w:w="3870" w:type="dxa"/>
            <w:vAlign w:val="center"/>
          </w:tcPr>
          <w:p w14:paraId="1BCB8C1D" w14:textId="77777777" w:rsidR="00454CD3" w:rsidRPr="00B136F5" w:rsidRDefault="00454CD3" w:rsidP="00560F7A">
            <w:pPr>
              <w:tabs>
                <w:tab w:val="left" w:pos="-1440"/>
              </w:tabs>
              <w:jc w:val="both"/>
              <w:rPr>
                <w:rFonts w:asciiTheme="minorHAnsi" w:hAnsiTheme="minorHAnsi" w:cstheme="minorHAnsi"/>
                <w:iCs/>
                <w:sz w:val="22"/>
                <w:szCs w:val="22"/>
              </w:rPr>
            </w:pPr>
          </w:p>
        </w:tc>
        <w:tc>
          <w:tcPr>
            <w:tcW w:w="2895" w:type="dxa"/>
            <w:vAlign w:val="center"/>
          </w:tcPr>
          <w:p w14:paraId="6ACB0634" w14:textId="77777777" w:rsidR="00454CD3" w:rsidRPr="00B136F5" w:rsidRDefault="00454CD3" w:rsidP="00560F7A">
            <w:pPr>
              <w:tabs>
                <w:tab w:val="left" w:pos="-1440"/>
              </w:tabs>
              <w:jc w:val="center"/>
              <w:rPr>
                <w:rFonts w:asciiTheme="minorHAnsi" w:hAnsiTheme="minorHAnsi" w:cstheme="minorHAnsi"/>
                <w:iCs/>
                <w:sz w:val="22"/>
                <w:szCs w:val="22"/>
              </w:rPr>
            </w:pPr>
          </w:p>
        </w:tc>
        <w:tc>
          <w:tcPr>
            <w:tcW w:w="2605" w:type="dxa"/>
            <w:vAlign w:val="center"/>
          </w:tcPr>
          <w:p w14:paraId="09B9F8A6" w14:textId="77777777" w:rsidR="00454CD3" w:rsidRPr="00B136F5" w:rsidRDefault="00454CD3" w:rsidP="00560F7A">
            <w:pPr>
              <w:tabs>
                <w:tab w:val="left" w:pos="-1440"/>
              </w:tabs>
              <w:jc w:val="center"/>
              <w:rPr>
                <w:rFonts w:asciiTheme="minorHAnsi" w:hAnsiTheme="minorHAnsi" w:cstheme="minorHAnsi"/>
                <w:iCs/>
                <w:sz w:val="22"/>
                <w:szCs w:val="22"/>
              </w:rPr>
            </w:pPr>
          </w:p>
        </w:tc>
      </w:tr>
      <w:tr w:rsidR="00454CD3" w:rsidRPr="000A6440" w14:paraId="2C0081A8" w14:textId="77777777" w:rsidTr="00560F7A">
        <w:trPr>
          <w:trHeight w:val="432"/>
          <w:jc w:val="center"/>
        </w:trPr>
        <w:tc>
          <w:tcPr>
            <w:tcW w:w="3870" w:type="dxa"/>
            <w:vAlign w:val="center"/>
          </w:tcPr>
          <w:p w14:paraId="01043D40" w14:textId="77777777" w:rsidR="00454CD3" w:rsidRPr="000A6440" w:rsidRDefault="00454CD3" w:rsidP="00560F7A">
            <w:pPr>
              <w:tabs>
                <w:tab w:val="left" w:pos="-1440"/>
              </w:tabs>
              <w:jc w:val="both"/>
              <w:rPr>
                <w:rFonts w:asciiTheme="minorHAnsi" w:hAnsiTheme="minorHAnsi" w:cstheme="minorHAnsi"/>
                <w:sz w:val="22"/>
                <w:szCs w:val="22"/>
              </w:rPr>
            </w:pPr>
            <w:r>
              <w:rPr>
                <w:rFonts w:asciiTheme="minorHAnsi" w:hAnsiTheme="minorHAnsi" w:cstheme="minorHAnsi"/>
                <w:sz w:val="22"/>
                <w:szCs w:val="22"/>
              </w:rPr>
              <w:t>Provide at least one TTAD deliverable</w:t>
            </w:r>
          </w:p>
        </w:tc>
        <w:tc>
          <w:tcPr>
            <w:tcW w:w="2895" w:type="dxa"/>
            <w:vAlign w:val="center"/>
          </w:tcPr>
          <w:p w14:paraId="1AAE61BF" w14:textId="77777777" w:rsidR="00454CD3" w:rsidRPr="000A6440" w:rsidRDefault="00454CD3" w:rsidP="00560F7A">
            <w:pPr>
              <w:tabs>
                <w:tab w:val="left" w:pos="-1440"/>
              </w:tabs>
              <w:jc w:val="center"/>
              <w:rPr>
                <w:rFonts w:asciiTheme="minorHAnsi" w:hAnsiTheme="minorHAnsi" w:cstheme="minorHAnsi"/>
                <w:sz w:val="22"/>
                <w:szCs w:val="22"/>
              </w:rPr>
            </w:pPr>
            <w:r>
              <w:rPr>
                <w:rFonts w:asciiTheme="minorHAnsi" w:hAnsiTheme="minorHAnsi" w:cstheme="minorHAnsi"/>
                <w:sz w:val="22"/>
                <w:szCs w:val="22"/>
              </w:rPr>
              <w:t>Coordinator</w:t>
            </w:r>
          </w:p>
        </w:tc>
        <w:tc>
          <w:tcPr>
            <w:tcW w:w="2605" w:type="dxa"/>
            <w:vAlign w:val="center"/>
          </w:tcPr>
          <w:p w14:paraId="2EE89748" w14:textId="77777777" w:rsidR="00454CD3" w:rsidRPr="000A6440" w:rsidRDefault="00454CD3" w:rsidP="00560F7A">
            <w:pPr>
              <w:tabs>
                <w:tab w:val="left" w:pos="-1440"/>
              </w:tabs>
              <w:jc w:val="center"/>
              <w:rPr>
                <w:rFonts w:asciiTheme="minorHAnsi" w:hAnsiTheme="minorHAnsi" w:cstheme="minorHAnsi"/>
                <w:sz w:val="22"/>
                <w:szCs w:val="22"/>
              </w:rPr>
            </w:pPr>
            <w:r>
              <w:rPr>
                <w:rFonts w:asciiTheme="minorHAnsi" w:hAnsiTheme="minorHAnsi" w:cstheme="minorHAnsi"/>
                <w:bCs/>
                <w:iCs/>
                <w:sz w:val="22"/>
                <w:szCs w:val="22"/>
              </w:rPr>
              <w:t>Once per quarter</w:t>
            </w:r>
          </w:p>
        </w:tc>
      </w:tr>
      <w:tr w:rsidR="00454CD3" w:rsidRPr="000A6440" w14:paraId="72827371" w14:textId="77777777" w:rsidTr="00560F7A">
        <w:trPr>
          <w:trHeight w:val="432"/>
          <w:jc w:val="center"/>
        </w:trPr>
        <w:tc>
          <w:tcPr>
            <w:tcW w:w="3870" w:type="dxa"/>
            <w:vAlign w:val="center"/>
          </w:tcPr>
          <w:p w14:paraId="2A7AD9B8" w14:textId="77777777" w:rsidR="00454CD3" w:rsidRPr="000A6440" w:rsidRDefault="00454CD3" w:rsidP="00560F7A">
            <w:pPr>
              <w:tabs>
                <w:tab w:val="left" w:pos="-1440"/>
              </w:tabs>
              <w:rPr>
                <w:rFonts w:asciiTheme="minorHAnsi" w:hAnsiTheme="minorHAnsi" w:cstheme="minorHAnsi"/>
                <w:sz w:val="22"/>
                <w:szCs w:val="22"/>
              </w:rPr>
            </w:pPr>
            <w:r w:rsidRPr="000A6440">
              <w:rPr>
                <w:rFonts w:asciiTheme="minorHAnsi" w:hAnsiTheme="minorHAnsi" w:cstheme="minorHAnsi"/>
                <w:sz w:val="22"/>
                <w:szCs w:val="22"/>
              </w:rPr>
              <w:t>Provide monthly or quarterly fiscal reports (required)</w:t>
            </w:r>
          </w:p>
        </w:tc>
        <w:tc>
          <w:tcPr>
            <w:tcW w:w="2895" w:type="dxa"/>
            <w:vAlign w:val="center"/>
          </w:tcPr>
          <w:p w14:paraId="45FF3535" w14:textId="77777777" w:rsidR="00454CD3" w:rsidRPr="000A6440" w:rsidRDefault="00454CD3" w:rsidP="00560F7A">
            <w:pPr>
              <w:tabs>
                <w:tab w:val="left" w:pos="-1440"/>
              </w:tabs>
              <w:jc w:val="center"/>
              <w:rPr>
                <w:rFonts w:asciiTheme="minorHAnsi" w:hAnsiTheme="minorHAnsi" w:cstheme="minorHAnsi"/>
                <w:sz w:val="22"/>
                <w:szCs w:val="22"/>
              </w:rPr>
            </w:pPr>
            <w:r w:rsidRPr="000A6440">
              <w:rPr>
                <w:rFonts w:asciiTheme="minorHAnsi" w:hAnsiTheme="minorHAnsi" w:cstheme="minorHAnsi"/>
                <w:sz w:val="22"/>
                <w:szCs w:val="22"/>
              </w:rPr>
              <w:t>Coordinator</w:t>
            </w:r>
          </w:p>
        </w:tc>
        <w:tc>
          <w:tcPr>
            <w:tcW w:w="2605" w:type="dxa"/>
            <w:vAlign w:val="center"/>
          </w:tcPr>
          <w:p w14:paraId="6AA90DC7" w14:textId="77777777" w:rsidR="00454CD3" w:rsidRPr="000A6440" w:rsidRDefault="00454CD3" w:rsidP="00560F7A">
            <w:pPr>
              <w:tabs>
                <w:tab w:val="left" w:pos="-1440"/>
              </w:tabs>
              <w:jc w:val="center"/>
              <w:rPr>
                <w:rFonts w:asciiTheme="minorHAnsi" w:hAnsiTheme="minorHAnsi" w:cstheme="minorHAnsi"/>
                <w:sz w:val="22"/>
                <w:szCs w:val="22"/>
              </w:rPr>
            </w:pPr>
            <w:r w:rsidRPr="000A6440">
              <w:rPr>
                <w:rFonts w:asciiTheme="minorHAnsi" w:hAnsiTheme="minorHAnsi" w:cstheme="minorHAnsi"/>
                <w:sz w:val="22"/>
                <w:szCs w:val="22"/>
              </w:rPr>
              <w:t>15</w:t>
            </w:r>
            <w:r w:rsidRPr="000A6440">
              <w:rPr>
                <w:rFonts w:asciiTheme="minorHAnsi" w:hAnsiTheme="minorHAnsi" w:cstheme="minorHAnsi"/>
                <w:sz w:val="22"/>
                <w:szCs w:val="22"/>
                <w:vertAlign w:val="superscript"/>
              </w:rPr>
              <w:t>th</w:t>
            </w:r>
            <w:r w:rsidRPr="000A6440">
              <w:rPr>
                <w:rFonts w:asciiTheme="minorHAnsi" w:hAnsiTheme="minorHAnsi" w:cstheme="minorHAnsi"/>
                <w:sz w:val="22"/>
                <w:szCs w:val="22"/>
              </w:rPr>
              <w:t xml:space="preserve"> of the following reporting month</w:t>
            </w:r>
          </w:p>
        </w:tc>
      </w:tr>
      <w:tr w:rsidR="00454CD3" w:rsidRPr="000A6440" w14:paraId="5900A6D3" w14:textId="77777777" w:rsidTr="00560F7A">
        <w:trPr>
          <w:trHeight w:val="432"/>
          <w:jc w:val="center"/>
        </w:trPr>
        <w:tc>
          <w:tcPr>
            <w:tcW w:w="3870" w:type="dxa"/>
            <w:vAlign w:val="center"/>
          </w:tcPr>
          <w:p w14:paraId="1193A253" w14:textId="77777777" w:rsidR="00454CD3" w:rsidRPr="000A6440" w:rsidRDefault="00454CD3" w:rsidP="00560F7A">
            <w:pPr>
              <w:tabs>
                <w:tab w:val="left" w:pos="-1440"/>
              </w:tabs>
              <w:rPr>
                <w:rFonts w:asciiTheme="minorHAnsi" w:hAnsiTheme="minorHAnsi" w:cstheme="minorHAnsi"/>
                <w:sz w:val="22"/>
                <w:szCs w:val="22"/>
              </w:rPr>
            </w:pPr>
            <w:r w:rsidRPr="000A6440">
              <w:rPr>
                <w:rFonts w:asciiTheme="minorHAnsi" w:hAnsiTheme="minorHAnsi" w:cstheme="minorHAnsi"/>
                <w:sz w:val="22"/>
                <w:szCs w:val="22"/>
              </w:rPr>
              <w:t>Provide quarterly data progress reports (required)</w:t>
            </w:r>
          </w:p>
        </w:tc>
        <w:tc>
          <w:tcPr>
            <w:tcW w:w="2895" w:type="dxa"/>
            <w:vAlign w:val="center"/>
          </w:tcPr>
          <w:p w14:paraId="67C70FC2" w14:textId="77777777" w:rsidR="00454CD3" w:rsidRPr="000A6440" w:rsidRDefault="00454CD3" w:rsidP="00560F7A">
            <w:pPr>
              <w:tabs>
                <w:tab w:val="left" w:pos="-1440"/>
              </w:tabs>
              <w:jc w:val="center"/>
              <w:rPr>
                <w:rFonts w:asciiTheme="minorHAnsi" w:hAnsiTheme="minorHAnsi" w:cstheme="minorHAnsi"/>
                <w:sz w:val="22"/>
                <w:szCs w:val="22"/>
              </w:rPr>
            </w:pPr>
            <w:r w:rsidRPr="000A6440">
              <w:rPr>
                <w:rFonts w:asciiTheme="minorHAnsi" w:hAnsiTheme="minorHAnsi" w:cstheme="minorHAnsi"/>
                <w:sz w:val="22"/>
                <w:szCs w:val="22"/>
              </w:rPr>
              <w:t>Coordinator, Program staff</w:t>
            </w:r>
          </w:p>
        </w:tc>
        <w:tc>
          <w:tcPr>
            <w:tcW w:w="2605" w:type="dxa"/>
            <w:vAlign w:val="center"/>
          </w:tcPr>
          <w:p w14:paraId="5AB47BDD" w14:textId="77777777" w:rsidR="00454CD3" w:rsidRPr="000A6440" w:rsidRDefault="00454CD3" w:rsidP="00560F7A">
            <w:pPr>
              <w:tabs>
                <w:tab w:val="left" w:pos="-1440"/>
              </w:tabs>
              <w:jc w:val="center"/>
              <w:rPr>
                <w:rFonts w:asciiTheme="minorHAnsi" w:hAnsiTheme="minorHAnsi" w:cstheme="minorHAnsi"/>
                <w:sz w:val="22"/>
                <w:szCs w:val="22"/>
              </w:rPr>
            </w:pPr>
            <w:r w:rsidRPr="000A6440">
              <w:rPr>
                <w:rFonts w:asciiTheme="minorHAnsi" w:hAnsiTheme="minorHAnsi" w:cstheme="minorHAnsi"/>
                <w:sz w:val="22"/>
                <w:szCs w:val="22"/>
              </w:rPr>
              <w:t>15</w:t>
            </w:r>
            <w:r w:rsidRPr="000A6440">
              <w:rPr>
                <w:rFonts w:asciiTheme="minorHAnsi" w:hAnsiTheme="minorHAnsi" w:cstheme="minorHAnsi"/>
                <w:sz w:val="22"/>
                <w:szCs w:val="22"/>
                <w:vertAlign w:val="superscript"/>
              </w:rPr>
              <w:t>th</w:t>
            </w:r>
            <w:r w:rsidRPr="000A6440">
              <w:rPr>
                <w:rFonts w:asciiTheme="minorHAnsi" w:hAnsiTheme="minorHAnsi" w:cstheme="minorHAnsi"/>
                <w:sz w:val="22"/>
                <w:szCs w:val="22"/>
              </w:rPr>
              <w:t xml:space="preserve"> of the month following end of quarter</w:t>
            </w:r>
          </w:p>
        </w:tc>
      </w:tr>
      <w:tr w:rsidR="00454CD3" w:rsidRPr="000A6440" w14:paraId="66974258" w14:textId="77777777" w:rsidTr="00560F7A">
        <w:trPr>
          <w:trHeight w:val="593"/>
          <w:jc w:val="center"/>
        </w:trPr>
        <w:tc>
          <w:tcPr>
            <w:tcW w:w="3870" w:type="dxa"/>
            <w:vAlign w:val="center"/>
          </w:tcPr>
          <w:p w14:paraId="090CC8D1" w14:textId="77777777" w:rsidR="00454CD3" w:rsidRPr="000A6440" w:rsidRDefault="00454CD3" w:rsidP="00560F7A">
            <w:pPr>
              <w:tabs>
                <w:tab w:val="left" w:pos="-1440"/>
              </w:tabs>
              <w:rPr>
                <w:rFonts w:asciiTheme="minorHAnsi" w:hAnsiTheme="minorHAnsi" w:cstheme="minorHAnsi"/>
                <w:sz w:val="22"/>
                <w:szCs w:val="22"/>
              </w:rPr>
            </w:pPr>
            <w:r w:rsidRPr="000A6440">
              <w:rPr>
                <w:rFonts w:asciiTheme="minorHAnsi" w:hAnsiTheme="minorHAnsi" w:cstheme="minorHAnsi"/>
                <w:sz w:val="22"/>
                <w:szCs w:val="22"/>
              </w:rPr>
              <w:t>Attend All-Sites Summit (required)</w:t>
            </w:r>
          </w:p>
        </w:tc>
        <w:tc>
          <w:tcPr>
            <w:tcW w:w="2895" w:type="dxa"/>
            <w:vAlign w:val="center"/>
          </w:tcPr>
          <w:p w14:paraId="4A80BD70" w14:textId="77777777" w:rsidR="00454CD3" w:rsidRPr="000A6440" w:rsidRDefault="00454CD3" w:rsidP="00560F7A">
            <w:pPr>
              <w:tabs>
                <w:tab w:val="left" w:pos="-1440"/>
              </w:tabs>
              <w:jc w:val="center"/>
              <w:rPr>
                <w:rFonts w:asciiTheme="minorHAnsi" w:hAnsiTheme="minorHAnsi" w:cstheme="minorHAnsi"/>
                <w:sz w:val="22"/>
                <w:szCs w:val="22"/>
              </w:rPr>
            </w:pPr>
            <w:r w:rsidRPr="000A6440">
              <w:rPr>
                <w:rFonts w:asciiTheme="minorHAnsi" w:hAnsiTheme="minorHAnsi" w:cstheme="minorHAnsi"/>
                <w:sz w:val="22"/>
                <w:szCs w:val="22"/>
              </w:rPr>
              <w:t>Coordinator, Program staff</w:t>
            </w:r>
          </w:p>
        </w:tc>
        <w:tc>
          <w:tcPr>
            <w:tcW w:w="2605" w:type="dxa"/>
            <w:vAlign w:val="center"/>
          </w:tcPr>
          <w:p w14:paraId="47F03E6A" w14:textId="77777777" w:rsidR="00454CD3" w:rsidRPr="000A6440" w:rsidRDefault="00454CD3" w:rsidP="00560F7A">
            <w:pPr>
              <w:tabs>
                <w:tab w:val="left" w:pos="-1440"/>
              </w:tabs>
              <w:jc w:val="center"/>
              <w:rPr>
                <w:rFonts w:asciiTheme="minorHAnsi" w:hAnsiTheme="minorHAnsi" w:cstheme="minorHAnsi"/>
                <w:sz w:val="22"/>
                <w:szCs w:val="22"/>
              </w:rPr>
            </w:pPr>
            <w:r w:rsidRPr="000A6440">
              <w:rPr>
                <w:rFonts w:asciiTheme="minorHAnsi" w:hAnsiTheme="minorHAnsi" w:cstheme="minorHAnsi"/>
                <w:sz w:val="22"/>
                <w:szCs w:val="22"/>
              </w:rPr>
              <w:t>TBD</w:t>
            </w:r>
          </w:p>
        </w:tc>
      </w:tr>
      <w:tr w:rsidR="00454CD3" w:rsidRPr="000A6440" w14:paraId="0D23485D" w14:textId="77777777" w:rsidTr="00560F7A">
        <w:trPr>
          <w:trHeight w:val="432"/>
          <w:jc w:val="center"/>
        </w:trPr>
        <w:tc>
          <w:tcPr>
            <w:tcW w:w="3870" w:type="dxa"/>
            <w:vAlign w:val="center"/>
          </w:tcPr>
          <w:p w14:paraId="53D92201" w14:textId="77777777" w:rsidR="00454CD3" w:rsidRPr="000A6440" w:rsidRDefault="00454CD3" w:rsidP="00560F7A">
            <w:pPr>
              <w:tabs>
                <w:tab w:val="left" w:pos="-1440"/>
              </w:tabs>
              <w:rPr>
                <w:rFonts w:asciiTheme="minorHAnsi" w:hAnsiTheme="minorHAnsi" w:cstheme="minorHAnsi"/>
                <w:sz w:val="22"/>
                <w:szCs w:val="22"/>
              </w:rPr>
            </w:pPr>
            <w:r w:rsidRPr="000A6440">
              <w:rPr>
                <w:rFonts w:asciiTheme="minorHAnsi" w:hAnsiTheme="minorHAnsi" w:cstheme="minorHAnsi"/>
                <w:sz w:val="22"/>
                <w:szCs w:val="22"/>
              </w:rPr>
              <w:t xml:space="preserve">Submit close-out report to </w:t>
            </w:r>
            <w:r>
              <w:rPr>
                <w:rFonts w:asciiTheme="minorHAnsi" w:hAnsiTheme="minorHAnsi" w:cstheme="minorHAnsi"/>
                <w:sz w:val="22"/>
                <w:szCs w:val="22"/>
              </w:rPr>
              <w:t>ARI/</w:t>
            </w:r>
            <w:r w:rsidRPr="000A6440">
              <w:rPr>
                <w:rFonts w:asciiTheme="minorHAnsi" w:hAnsiTheme="minorHAnsi" w:cstheme="minorHAnsi"/>
                <w:sz w:val="22"/>
                <w:szCs w:val="22"/>
              </w:rPr>
              <w:t>ICJIA</w:t>
            </w:r>
          </w:p>
        </w:tc>
        <w:tc>
          <w:tcPr>
            <w:tcW w:w="2895" w:type="dxa"/>
            <w:vAlign w:val="center"/>
          </w:tcPr>
          <w:p w14:paraId="4BFA59C1" w14:textId="77777777" w:rsidR="00454CD3" w:rsidRPr="000A6440" w:rsidRDefault="00454CD3" w:rsidP="00560F7A">
            <w:pPr>
              <w:tabs>
                <w:tab w:val="left" w:pos="-1440"/>
              </w:tabs>
              <w:jc w:val="center"/>
              <w:rPr>
                <w:rFonts w:asciiTheme="minorHAnsi" w:hAnsiTheme="minorHAnsi" w:cstheme="minorHAnsi"/>
                <w:sz w:val="22"/>
                <w:szCs w:val="22"/>
              </w:rPr>
            </w:pPr>
            <w:r w:rsidRPr="000A6440">
              <w:rPr>
                <w:rFonts w:asciiTheme="minorHAnsi" w:hAnsiTheme="minorHAnsi" w:cstheme="minorHAnsi"/>
                <w:sz w:val="22"/>
                <w:szCs w:val="22"/>
              </w:rPr>
              <w:t>Coordinator, Program staff</w:t>
            </w:r>
          </w:p>
        </w:tc>
        <w:tc>
          <w:tcPr>
            <w:tcW w:w="2605" w:type="dxa"/>
            <w:vAlign w:val="center"/>
          </w:tcPr>
          <w:p w14:paraId="5E520F56" w14:textId="77777777" w:rsidR="00454CD3" w:rsidRPr="000A6440" w:rsidRDefault="00454CD3" w:rsidP="00560F7A">
            <w:pPr>
              <w:tabs>
                <w:tab w:val="left" w:pos="-1440"/>
              </w:tabs>
              <w:jc w:val="center"/>
              <w:rPr>
                <w:rFonts w:asciiTheme="minorHAnsi" w:hAnsiTheme="minorHAnsi" w:cstheme="minorHAnsi"/>
                <w:sz w:val="22"/>
                <w:szCs w:val="22"/>
              </w:rPr>
            </w:pPr>
            <w:r w:rsidRPr="000A6440">
              <w:rPr>
                <w:rFonts w:asciiTheme="minorHAnsi" w:hAnsiTheme="minorHAnsi" w:cstheme="minorHAnsi"/>
                <w:sz w:val="22"/>
                <w:szCs w:val="22"/>
              </w:rPr>
              <w:t>July 202</w:t>
            </w:r>
            <w:r>
              <w:rPr>
                <w:rFonts w:asciiTheme="minorHAnsi" w:hAnsiTheme="minorHAnsi" w:cstheme="minorHAnsi"/>
                <w:sz w:val="22"/>
                <w:szCs w:val="22"/>
              </w:rPr>
              <w:t>7</w:t>
            </w:r>
          </w:p>
        </w:tc>
      </w:tr>
    </w:tbl>
    <w:p w14:paraId="3560D99A" w14:textId="33C966FF" w:rsidR="001A0334" w:rsidRPr="001A0334" w:rsidRDefault="4A33F603" w:rsidP="001A0334">
      <w:pPr>
        <w:pStyle w:val="ListParagraph"/>
        <w:numPr>
          <w:ilvl w:val="0"/>
          <w:numId w:val="36"/>
        </w:numPr>
        <w:jc w:val="left"/>
        <w:rPr>
          <w:rFonts w:ascii="Times New Roman" w:hAnsi="Times New Roman" w:cs="Times New Roman"/>
          <w:sz w:val="24"/>
          <w:szCs w:val="24"/>
        </w:rPr>
      </w:pPr>
      <w:r w:rsidRPr="4050C828">
        <w:rPr>
          <w:rFonts w:ascii="Times New Roman" w:hAnsi="Times New Roman" w:cs="Times New Roman"/>
          <w:snapToGrid w:val="0"/>
          <w:color w:val="auto"/>
          <w:sz w:val="24"/>
          <w:szCs w:val="24"/>
        </w:rPr>
        <w:lastRenderedPageBreak/>
        <w:t>Detail the ways in which sites will be consulted (e.g., surveys) to ensure the TTAD plan reflects their needs and emerging best practices in court-led diversion programs and community corrections. Successful applicants will be required to convene on a regular basis a training advisory group comprised of site representatives and other stakeholders</w:t>
      </w:r>
      <w:r w:rsidR="00966F30">
        <w:rPr>
          <w:rFonts w:ascii="Times New Roman" w:hAnsi="Times New Roman" w:cs="Times New Roman"/>
          <w:snapToGrid w:val="0"/>
          <w:color w:val="auto"/>
          <w:sz w:val="24"/>
          <w:szCs w:val="24"/>
        </w:rPr>
        <w:t xml:space="preserve">, including program clients (as appropriate), </w:t>
      </w:r>
      <w:r w:rsidR="228FCDA3" w:rsidRPr="0A003A69">
        <w:rPr>
          <w:rFonts w:ascii="Times New Roman" w:hAnsi="Times New Roman" w:cs="Times New Roman"/>
          <w:color w:val="auto"/>
          <w:sz w:val="24"/>
          <w:szCs w:val="24"/>
        </w:rPr>
        <w:t>to inform program design</w:t>
      </w:r>
      <w:r w:rsidRPr="4050C828">
        <w:rPr>
          <w:rFonts w:ascii="Times New Roman" w:hAnsi="Times New Roman" w:cs="Times New Roman"/>
          <w:snapToGrid w:val="0"/>
          <w:color w:val="auto"/>
          <w:sz w:val="24"/>
          <w:szCs w:val="24"/>
        </w:rPr>
        <w:t xml:space="preserve">. </w:t>
      </w:r>
      <w:r w:rsidR="58F77CE6" w:rsidRPr="4050C828">
        <w:rPr>
          <w:rFonts w:ascii="Times New Roman" w:hAnsi="Times New Roman" w:cs="Times New Roman"/>
          <w:snapToGrid w:val="0"/>
          <w:color w:val="auto"/>
          <w:sz w:val="24"/>
          <w:szCs w:val="24"/>
        </w:rPr>
        <w:t>(10 points)</w:t>
      </w:r>
    </w:p>
    <w:p w14:paraId="56ACAE87" w14:textId="77777777" w:rsidR="001A0334" w:rsidRPr="001A0334" w:rsidRDefault="001A0334" w:rsidP="001A0334">
      <w:pPr>
        <w:pStyle w:val="ListParagraph"/>
        <w:ind w:left="720"/>
        <w:jc w:val="left"/>
        <w:rPr>
          <w:rFonts w:ascii="Times New Roman" w:hAnsi="Times New Roman" w:cs="Times New Roman"/>
          <w:sz w:val="24"/>
          <w:szCs w:val="24"/>
        </w:rPr>
      </w:pPr>
    </w:p>
    <w:p w14:paraId="6F4A8CA1" w14:textId="7440166E" w:rsidR="001A0334" w:rsidRPr="001A0334" w:rsidRDefault="4A33F603" w:rsidP="001A0334">
      <w:pPr>
        <w:pStyle w:val="ListParagraph"/>
        <w:numPr>
          <w:ilvl w:val="0"/>
          <w:numId w:val="36"/>
        </w:numPr>
        <w:jc w:val="left"/>
        <w:rPr>
          <w:rFonts w:ascii="Times New Roman" w:hAnsi="Times New Roman" w:cs="Times New Roman"/>
          <w:sz w:val="24"/>
          <w:szCs w:val="24"/>
        </w:rPr>
      </w:pPr>
      <w:r w:rsidRPr="4050C828">
        <w:rPr>
          <w:rFonts w:ascii="Times New Roman" w:hAnsi="Times New Roman" w:cs="Times New Roman"/>
          <w:snapToGrid w:val="0"/>
          <w:color w:val="auto"/>
          <w:sz w:val="24"/>
          <w:szCs w:val="24"/>
        </w:rPr>
        <w:t>Include how the proposed TTAD program will align with and advance ARI</w:t>
      </w:r>
      <w:r w:rsidR="40FD4695" w:rsidRPr="4050C828">
        <w:rPr>
          <w:rFonts w:ascii="Times New Roman" w:hAnsi="Times New Roman" w:cs="Times New Roman"/>
          <w:snapToGrid w:val="0"/>
          <w:color w:val="auto"/>
          <w:sz w:val="24"/>
          <w:szCs w:val="24"/>
        </w:rPr>
        <w:t>’s</w:t>
      </w:r>
      <w:r w:rsidRPr="4050C828">
        <w:rPr>
          <w:rFonts w:ascii="Times New Roman" w:hAnsi="Times New Roman" w:cs="Times New Roman"/>
          <w:snapToGrid w:val="0"/>
          <w:color w:val="auto"/>
          <w:sz w:val="24"/>
          <w:szCs w:val="24"/>
        </w:rPr>
        <w:t xml:space="preserve"> mission</w:t>
      </w:r>
      <w:r w:rsidR="00AB45D7">
        <w:rPr>
          <w:rFonts w:ascii="Times New Roman" w:hAnsi="Times New Roman" w:cs="Times New Roman"/>
          <w:snapToGrid w:val="0"/>
          <w:color w:val="auto"/>
          <w:sz w:val="24"/>
          <w:szCs w:val="24"/>
        </w:rPr>
        <w:t xml:space="preserve"> to divert individuals from prison to cost-effective, community-based supervision and services; </w:t>
      </w:r>
      <w:r w:rsidRPr="4050C828">
        <w:rPr>
          <w:rFonts w:ascii="Times New Roman" w:hAnsi="Times New Roman" w:cs="Times New Roman"/>
          <w:snapToGrid w:val="0"/>
          <w:color w:val="auto"/>
          <w:sz w:val="24"/>
          <w:szCs w:val="24"/>
        </w:rPr>
        <w:t>vision</w:t>
      </w:r>
      <w:r w:rsidR="00AB45D7">
        <w:rPr>
          <w:rFonts w:ascii="Times New Roman" w:hAnsi="Times New Roman" w:cs="Times New Roman"/>
          <w:snapToGrid w:val="0"/>
          <w:color w:val="auto"/>
          <w:sz w:val="24"/>
          <w:szCs w:val="24"/>
        </w:rPr>
        <w:t xml:space="preserve"> for an equitable justice system;</w:t>
      </w:r>
      <w:r w:rsidRPr="4050C828">
        <w:rPr>
          <w:rFonts w:ascii="Times New Roman" w:hAnsi="Times New Roman" w:cs="Times New Roman"/>
          <w:snapToGrid w:val="0"/>
          <w:color w:val="auto"/>
          <w:sz w:val="24"/>
          <w:szCs w:val="24"/>
        </w:rPr>
        <w:t xml:space="preserve"> and values including equity</w:t>
      </w:r>
      <w:r w:rsidR="00AB45D7">
        <w:rPr>
          <w:rFonts w:ascii="Times New Roman" w:hAnsi="Times New Roman" w:cs="Times New Roman"/>
          <w:snapToGrid w:val="0"/>
          <w:color w:val="auto"/>
          <w:sz w:val="24"/>
          <w:szCs w:val="24"/>
        </w:rPr>
        <w:t xml:space="preserve">, inclusion, </w:t>
      </w:r>
      <w:r w:rsidR="00232008">
        <w:rPr>
          <w:rFonts w:ascii="Times New Roman" w:hAnsi="Times New Roman" w:cs="Times New Roman"/>
          <w:snapToGrid w:val="0"/>
          <w:color w:val="auto"/>
          <w:sz w:val="24"/>
          <w:szCs w:val="24"/>
        </w:rPr>
        <w:t>access, involvement, effectiveness, and innovation</w:t>
      </w:r>
      <w:r w:rsidRPr="4050C828">
        <w:rPr>
          <w:rFonts w:ascii="Times New Roman" w:hAnsi="Times New Roman" w:cs="Times New Roman"/>
          <w:snapToGrid w:val="0"/>
          <w:color w:val="auto"/>
          <w:sz w:val="24"/>
          <w:szCs w:val="24"/>
        </w:rPr>
        <w:t>.</w:t>
      </w:r>
      <w:r w:rsidR="58F77CE6" w:rsidRPr="4050C828">
        <w:rPr>
          <w:rFonts w:ascii="Times New Roman" w:hAnsi="Times New Roman" w:cs="Times New Roman"/>
          <w:snapToGrid w:val="0"/>
          <w:color w:val="auto"/>
          <w:sz w:val="24"/>
          <w:szCs w:val="24"/>
        </w:rPr>
        <w:t xml:space="preserve"> (5 points)</w:t>
      </w:r>
    </w:p>
    <w:p w14:paraId="74D57E8B" w14:textId="77777777" w:rsidR="001A0334" w:rsidRPr="001A0334" w:rsidRDefault="001A0334" w:rsidP="001A0334">
      <w:pPr>
        <w:pStyle w:val="ListParagraph"/>
        <w:rPr>
          <w:rFonts w:ascii="Times New Roman" w:hAnsi="Times New Roman" w:cs="Times New Roman"/>
          <w:sz w:val="24"/>
          <w:szCs w:val="24"/>
        </w:rPr>
      </w:pPr>
    </w:p>
    <w:p w14:paraId="736495D8" w14:textId="14C082E2" w:rsidR="001A0334" w:rsidRPr="001A0334" w:rsidRDefault="4A33F603" w:rsidP="001A0334">
      <w:pPr>
        <w:pStyle w:val="ListParagraph"/>
        <w:numPr>
          <w:ilvl w:val="0"/>
          <w:numId w:val="36"/>
        </w:numPr>
        <w:jc w:val="left"/>
        <w:rPr>
          <w:rFonts w:ascii="Times New Roman" w:hAnsi="Times New Roman" w:cs="Times New Roman"/>
          <w:sz w:val="24"/>
          <w:szCs w:val="24"/>
        </w:rPr>
      </w:pPr>
      <w:r w:rsidRPr="4050C828">
        <w:rPr>
          <w:rFonts w:ascii="Times New Roman" w:hAnsi="Times New Roman" w:cs="Times New Roman"/>
          <w:snapToGrid w:val="0"/>
          <w:color w:val="auto"/>
          <w:sz w:val="24"/>
          <w:szCs w:val="24"/>
        </w:rPr>
        <w:t xml:space="preserve">List the types of assessment or evaluation tool(s) that will be employed to gauge training effectiveness in terms of changing knowledge, behavior, and </w:t>
      </w:r>
      <w:r w:rsidR="00F65F2C">
        <w:rPr>
          <w:rFonts w:ascii="Times New Roman" w:hAnsi="Times New Roman" w:cs="Times New Roman"/>
          <w:snapToGrid w:val="0"/>
          <w:color w:val="auto"/>
          <w:sz w:val="24"/>
          <w:szCs w:val="24"/>
        </w:rPr>
        <w:t>practices</w:t>
      </w:r>
      <w:r w:rsidR="00F65F2C" w:rsidRPr="4050C828">
        <w:rPr>
          <w:rFonts w:ascii="Times New Roman" w:hAnsi="Times New Roman" w:cs="Times New Roman"/>
          <w:snapToGrid w:val="0"/>
          <w:color w:val="auto"/>
          <w:sz w:val="24"/>
          <w:szCs w:val="24"/>
        </w:rPr>
        <w:t xml:space="preserve"> </w:t>
      </w:r>
      <w:r w:rsidRPr="4050C828">
        <w:rPr>
          <w:rFonts w:ascii="Times New Roman" w:hAnsi="Times New Roman" w:cs="Times New Roman"/>
          <w:snapToGrid w:val="0"/>
          <w:color w:val="auto"/>
          <w:sz w:val="24"/>
          <w:szCs w:val="24"/>
        </w:rPr>
        <w:t xml:space="preserve">(e.g., pre-/post-tests) and </w:t>
      </w:r>
      <w:r w:rsidR="7EE0399E" w:rsidRPr="0A003A69">
        <w:rPr>
          <w:rFonts w:ascii="Times New Roman" w:hAnsi="Times New Roman" w:cs="Times New Roman"/>
          <w:color w:val="auto"/>
          <w:sz w:val="24"/>
          <w:szCs w:val="24"/>
        </w:rPr>
        <w:t xml:space="preserve">participant </w:t>
      </w:r>
      <w:r w:rsidRPr="4050C828">
        <w:rPr>
          <w:rFonts w:ascii="Times New Roman" w:hAnsi="Times New Roman" w:cs="Times New Roman"/>
          <w:snapToGrid w:val="0"/>
          <w:color w:val="auto"/>
          <w:sz w:val="24"/>
          <w:szCs w:val="24"/>
        </w:rPr>
        <w:t>satisfaction (e.g., surveys). Describe how this assessment an</w:t>
      </w:r>
      <w:r w:rsidR="229E8CC4" w:rsidRPr="4050C828">
        <w:rPr>
          <w:rFonts w:ascii="Times New Roman" w:hAnsi="Times New Roman" w:cs="Times New Roman"/>
          <w:snapToGrid w:val="0"/>
          <w:color w:val="auto"/>
          <w:sz w:val="24"/>
          <w:szCs w:val="24"/>
        </w:rPr>
        <w:t>d</w:t>
      </w:r>
      <w:r w:rsidRPr="4050C828">
        <w:rPr>
          <w:rFonts w:ascii="Times New Roman" w:hAnsi="Times New Roman" w:cs="Times New Roman"/>
          <w:snapToGrid w:val="0"/>
          <w:color w:val="auto"/>
          <w:sz w:val="24"/>
          <w:szCs w:val="24"/>
        </w:rPr>
        <w:t xml:space="preserve"> evaluation information will be used for continuous quality improvement in the program and how it will </w:t>
      </w:r>
      <w:r w:rsidR="40FD4695" w:rsidRPr="4050C828">
        <w:rPr>
          <w:rFonts w:ascii="Times New Roman" w:hAnsi="Times New Roman" w:cs="Times New Roman"/>
          <w:snapToGrid w:val="0"/>
          <w:color w:val="auto"/>
          <w:sz w:val="24"/>
          <w:szCs w:val="24"/>
        </w:rPr>
        <w:t xml:space="preserve">be </w:t>
      </w:r>
      <w:r w:rsidRPr="4050C828">
        <w:rPr>
          <w:rFonts w:ascii="Times New Roman" w:hAnsi="Times New Roman" w:cs="Times New Roman"/>
          <w:snapToGrid w:val="0"/>
          <w:color w:val="auto"/>
          <w:sz w:val="24"/>
          <w:szCs w:val="24"/>
        </w:rPr>
        <w:t xml:space="preserve">reported to ICJIA and to the </w:t>
      </w:r>
      <w:r w:rsidR="337F4638" w:rsidRPr="0A003A69">
        <w:rPr>
          <w:rFonts w:ascii="Times New Roman" w:hAnsi="Times New Roman" w:cs="Times New Roman"/>
          <w:color w:val="auto"/>
          <w:sz w:val="24"/>
          <w:szCs w:val="24"/>
        </w:rPr>
        <w:t xml:space="preserve">ARI </w:t>
      </w:r>
      <w:r w:rsidRPr="4050C828">
        <w:rPr>
          <w:rFonts w:ascii="Times New Roman" w:hAnsi="Times New Roman" w:cs="Times New Roman"/>
          <w:snapToGrid w:val="0"/>
          <w:color w:val="auto"/>
          <w:sz w:val="24"/>
          <w:szCs w:val="24"/>
        </w:rPr>
        <w:t>Oversight Board.</w:t>
      </w:r>
      <w:r w:rsidR="58F77CE6" w:rsidRPr="4050C828">
        <w:rPr>
          <w:rFonts w:ascii="Times New Roman" w:hAnsi="Times New Roman" w:cs="Times New Roman"/>
          <w:snapToGrid w:val="0"/>
          <w:color w:val="auto"/>
          <w:sz w:val="24"/>
          <w:szCs w:val="24"/>
        </w:rPr>
        <w:t xml:space="preserve"> (5 points)</w:t>
      </w:r>
    </w:p>
    <w:p w14:paraId="540FCF69" w14:textId="7D94C04A" w:rsidR="001A0334" w:rsidRDefault="001A0334" w:rsidP="00AF6D42"/>
    <w:p w14:paraId="4EA1CC38" w14:textId="2A651C29" w:rsidR="001A0334" w:rsidRDefault="001A0334" w:rsidP="00AF6D42"/>
    <w:p w14:paraId="5C89C730" w14:textId="5A88E78E" w:rsidR="001A0334" w:rsidRDefault="001A0334" w:rsidP="00AF6D42">
      <w:pPr>
        <w:rPr>
          <w:b/>
          <w:bCs/>
        </w:rPr>
      </w:pPr>
      <w:r>
        <w:rPr>
          <w:b/>
          <w:bCs/>
        </w:rPr>
        <w:t>Project Management (20 points)</w:t>
      </w:r>
    </w:p>
    <w:p w14:paraId="51280B4D" w14:textId="77777777" w:rsidR="001A0334" w:rsidRDefault="001A0334" w:rsidP="00AF6D42">
      <w:pPr>
        <w:rPr>
          <w:b/>
          <w:bCs/>
        </w:rPr>
      </w:pPr>
    </w:p>
    <w:p w14:paraId="6B9CA162" w14:textId="2E5E70C7" w:rsidR="001A0334" w:rsidRDefault="001A0334" w:rsidP="001A0334">
      <w:pPr>
        <w:pStyle w:val="ListParagraph"/>
        <w:numPr>
          <w:ilvl w:val="0"/>
          <w:numId w:val="39"/>
        </w:numPr>
        <w:jc w:val="left"/>
        <w:rPr>
          <w:rFonts w:ascii="Times New Roman" w:hAnsi="Times New Roman" w:cs="Times New Roman"/>
          <w:sz w:val="24"/>
          <w:szCs w:val="24"/>
        </w:rPr>
      </w:pPr>
      <w:r w:rsidRPr="001A0334">
        <w:rPr>
          <w:rFonts w:ascii="Times New Roman" w:hAnsi="Times New Roman" w:cs="Times New Roman"/>
          <w:sz w:val="24"/>
          <w:szCs w:val="24"/>
        </w:rPr>
        <w:t>Provide a detailed account of the applicant’s ability to develop and manage the TTAD program envisioned in this funding opportunity</w:t>
      </w:r>
      <w:r w:rsidR="00D0449B">
        <w:rPr>
          <w:rFonts w:ascii="Times New Roman" w:hAnsi="Times New Roman" w:cs="Times New Roman"/>
          <w:sz w:val="24"/>
          <w:szCs w:val="24"/>
        </w:rPr>
        <w:t xml:space="preserve"> </w:t>
      </w:r>
      <w:r w:rsidR="000F5B45">
        <w:rPr>
          <w:rFonts w:ascii="Times New Roman" w:hAnsi="Times New Roman" w:cs="Times New Roman"/>
          <w:sz w:val="24"/>
          <w:szCs w:val="24"/>
        </w:rPr>
        <w:t>(10 points)</w:t>
      </w:r>
      <w:r w:rsidR="00D0449B">
        <w:rPr>
          <w:rFonts w:ascii="Times New Roman" w:hAnsi="Times New Roman" w:cs="Times New Roman"/>
          <w:sz w:val="24"/>
          <w:szCs w:val="24"/>
        </w:rPr>
        <w:t>.</w:t>
      </w:r>
      <w:r w:rsidR="000F5B45">
        <w:rPr>
          <w:rFonts w:ascii="Times New Roman" w:hAnsi="Times New Roman" w:cs="Times New Roman"/>
          <w:sz w:val="24"/>
          <w:szCs w:val="24"/>
        </w:rPr>
        <w:t xml:space="preserve"> </w:t>
      </w:r>
      <w:r w:rsidRPr="001A0334">
        <w:rPr>
          <w:rFonts w:ascii="Times New Roman" w:hAnsi="Times New Roman" w:cs="Times New Roman"/>
          <w:sz w:val="24"/>
          <w:szCs w:val="24"/>
        </w:rPr>
        <w:t xml:space="preserve">Include references to your subject matter expertise and </w:t>
      </w:r>
      <w:r w:rsidR="00A630F5" w:rsidRPr="001A0334">
        <w:rPr>
          <w:rFonts w:ascii="Times New Roman" w:hAnsi="Times New Roman" w:cs="Times New Roman"/>
          <w:sz w:val="24"/>
          <w:szCs w:val="24"/>
        </w:rPr>
        <w:t>experience</w:t>
      </w:r>
      <w:r w:rsidRPr="001A0334">
        <w:rPr>
          <w:rFonts w:ascii="Times New Roman" w:hAnsi="Times New Roman" w:cs="Times New Roman"/>
          <w:sz w:val="24"/>
          <w:szCs w:val="24"/>
        </w:rPr>
        <w:t xml:space="preserve"> in conducting trainings, including conferences, and technical assistance around such topics as: </w:t>
      </w:r>
    </w:p>
    <w:p w14:paraId="07BD58D4" w14:textId="2C3BE769" w:rsidR="001A0334" w:rsidRPr="001A0334" w:rsidRDefault="001A0334" w:rsidP="00454CD3"/>
    <w:p w14:paraId="7F95C9BE"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bookmarkStart w:id="0" w:name="_Hlk146270865"/>
      <w:r w:rsidRPr="00454CD3">
        <w:rPr>
          <w:rFonts w:ascii="Times New Roman" w:hAnsi="Times New Roman" w:cs="Times New Roman"/>
          <w:sz w:val="24"/>
          <w:szCs w:val="24"/>
        </w:rPr>
        <w:t>Assessments and referrals.</w:t>
      </w:r>
    </w:p>
    <w:p w14:paraId="306986D8"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Cognitive behavioral therapy.</w:t>
      </w:r>
    </w:p>
    <w:p w14:paraId="5B66DA05"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Emerging adults.</w:t>
      </w:r>
    </w:p>
    <w:p w14:paraId="13C6CB95"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Equity and justice.</w:t>
      </w:r>
    </w:p>
    <w:p w14:paraId="4C7CDDD5"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Fidelity to evidence-informed practices.</w:t>
      </w:r>
    </w:p>
    <w:p w14:paraId="6D5711E3"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Performance measurement and data analysis.</w:t>
      </w:r>
    </w:p>
    <w:p w14:paraId="405625AE"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Program planning, development, and implementation.</w:t>
      </w:r>
    </w:p>
    <w:p w14:paraId="43F0538F"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Recovery capital.</w:t>
      </w:r>
    </w:p>
    <w:p w14:paraId="75C27C7F"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Restorative justice.</w:t>
      </w:r>
    </w:p>
    <w:p w14:paraId="412F1563"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Strengths-based coaching.</w:t>
      </w:r>
    </w:p>
    <w:p w14:paraId="46545D8B" w14:textId="77777777" w:rsidR="008F3C73" w:rsidRPr="00454CD3" w:rsidRDefault="008F3C73" w:rsidP="00454CD3">
      <w:pPr>
        <w:pStyle w:val="ListParagraph"/>
        <w:numPr>
          <w:ilvl w:val="1"/>
          <w:numId w:val="58"/>
        </w:numPr>
        <w:ind w:left="1620"/>
        <w:rPr>
          <w:rFonts w:ascii="Times New Roman" w:hAnsi="Times New Roman" w:cs="Times New Roman"/>
          <w:sz w:val="24"/>
          <w:szCs w:val="24"/>
        </w:rPr>
      </w:pPr>
      <w:r w:rsidRPr="00454CD3">
        <w:rPr>
          <w:rFonts w:ascii="Times New Roman" w:hAnsi="Times New Roman" w:cs="Times New Roman"/>
          <w:sz w:val="24"/>
          <w:szCs w:val="24"/>
        </w:rPr>
        <w:t>Trauma-informed practices.</w:t>
      </w:r>
    </w:p>
    <w:bookmarkEnd w:id="0"/>
    <w:p w14:paraId="30D8777A" w14:textId="0605CF20" w:rsidR="001A0334" w:rsidRDefault="001A0334" w:rsidP="001A0334"/>
    <w:p w14:paraId="27E7B0D4" w14:textId="450A8BB7" w:rsidR="001A0334" w:rsidRPr="001A0334" w:rsidRDefault="001A0334" w:rsidP="001A0334">
      <w:pPr>
        <w:pStyle w:val="ListParagraph"/>
        <w:numPr>
          <w:ilvl w:val="0"/>
          <w:numId w:val="39"/>
        </w:numPr>
        <w:jc w:val="left"/>
        <w:rPr>
          <w:rFonts w:ascii="Times New Roman" w:hAnsi="Times New Roman" w:cs="Times New Roman"/>
          <w:sz w:val="24"/>
          <w:szCs w:val="24"/>
        </w:rPr>
      </w:pPr>
      <w:r w:rsidRPr="001A0334">
        <w:rPr>
          <w:rFonts w:ascii="Times New Roman" w:hAnsi="Times New Roman" w:cs="Times New Roman"/>
          <w:sz w:val="24"/>
          <w:szCs w:val="24"/>
        </w:rPr>
        <w:t xml:space="preserve">Describe any </w:t>
      </w:r>
      <w:r>
        <w:rPr>
          <w:rFonts w:ascii="Times New Roman" w:hAnsi="Times New Roman" w:cs="Times New Roman"/>
          <w:sz w:val="24"/>
          <w:szCs w:val="24"/>
        </w:rPr>
        <w:t>proposed</w:t>
      </w:r>
      <w:r w:rsidRPr="001A0334">
        <w:rPr>
          <w:rFonts w:ascii="Times New Roman" w:hAnsi="Times New Roman" w:cs="Times New Roman"/>
          <w:sz w:val="24"/>
          <w:szCs w:val="24"/>
        </w:rPr>
        <w:t xml:space="preserve"> subcontractor partnerships you </w:t>
      </w:r>
      <w:r>
        <w:rPr>
          <w:rFonts w:ascii="Times New Roman" w:hAnsi="Times New Roman" w:cs="Times New Roman"/>
          <w:sz w:val="24"/>
          <w:szCs w:val="24"/>
        </w:rPr>
        <w:t>anticipate</w:t>
      </w:r>
      <w:r w:rsidRPr="001A0334">
        <w:rPr>
          <w:rFonts w:ascii="Times New Roman" w:hAnsi="Times New Roman" w:cs="Times New Roman"/>
          <w:sz w:val="24"/>
          <w:szCs w:val="24"/>
        </w:rPr>
        <w:t xml:space="preserve"> </w:t>
      </w:r>
      <w:r>
        <w:rPr>
          <w:rFonts w:ascii="Times New Roman" w:hAnsi="Times New Roman" w:cs="Times New Roman"/>
          <w:sz w:val="24"/>
          <w:szCs w:val="24"/>
        </w:rPr>
        <w:t>to e</w:t>
      </w:r>
      <w:r w:rsidRPr="001A0334">
        <w:rPr>
          <w:rFonts w:ascii="Times New Roman" w:hAnsi="Times New Roman" w:cs="Times New Roman"/>
          <w:sz w:val="24"/>
          <w:szCs w:val="24"/>
        </w:rPr>
        <w:t xml:space="preserve">nsure a comprehensive, responsive, and effective TTAD program. Detail the process for identifying, onboarding, defining responsibilities, and evaluating partners. </w:t>
      </w:r>
      <w:r w:rsidR="000F5B45">
        <w:rPr>
          <w:rFonts w:ascii="Times New Roman" w:hAnsi="Times New Roman" w:cs="Times New Roman"/>
          <w:sz w:val="24"/>
          <w:szCs w:val="24"/>
        </w:rPr>
        <w:t>(5 points)</w:t>
      </w:r>
    </w:p>
    <w:p w14:paraId="05E06DE6" w14:textId="77777777" w:rsidR="001A0334" w:rsidRDefault="001A0334" w:rsidP="001A0334">
      <w:pPr>
        <w:pStyle w:val="ListParagraph"/>
      </w:pPr>
    </w:p>
    <w:p w14:paraId="0532B899" w14:textId="20D21E5B" w:rsidR="001A0334" w:rsidRDefault="001A0334" w:rsidP="001A0334">
      <w:pPr>
        <w:pStyle w:val="ListParagraph"/>
        <w:numPr>
          <w:ilvl w:val="0"/>
          <w:numId w:val="39"/>
        </w:numPr>
        <w:jc w:val="left"/>
        <w:rPr>
          <w:rFonts w:ascii="Times New Roman" w:hAnsi="Times New Roman" w:cs="Times New Roman"/>
          <w:sz w:val="24"/>
          <w:szCs w:val="24"/>
        </w:rPr>
      </w:pPr>
      <w:r w:rsidRPr="55515A90">
        <w:rPr>
          <w:rFonts w:ascii="Times New Roman" w:hAnsi="Times New Roman" w:cs="Times New Roman"/>
          <w:sz w:val="24"/>
          <w:szCs w:val="24"/>
        </w:rPr>
        <w:t>Describe your organizational capacity to implement the TTAD program. It is critical to demonstrate adequate staff capacity to manage the ARI/ICJIA grant agreement and meet all fiscal and programmatic reporting requirements.</w:t>
      </w:r>
      <w:r w:rsidR="000F5B45" w:rsidRPr="55515A90">
        <w:rPr>
          <w:rFonts w:ascii="Times New Roman" w:hAnsi="Times New Roman" w:cs="Times New Roman"/>
          <w:sz w:val="24"/>
          <w:szCs w:val="24"/>
        </w:rPr>
        <w:t xml:space="preserve"> (5 points)</w:t>
      </w:r>
    </w:p>
    <w:p w14:paraId="04DB1E31" w14:textId="77777777" w:rsidR="00586590" w:rsidRPr="00586590" w:rsidRDefault="00586590" w:rsidP="00586590">
      <w:pPr>
        <w:pStyle w:val="ListParagraph"/>
        <w:rPr>
          <w:rFonts w:ascii="Times New Roman" w:hAnsi="Times New Roman" w:cs="Times New Roman"/>
          <w:sz w:val="24"/>
          <w:szCs w:val="24"/>
        </w:rPr>
      </w:pPr>
    </w:p>
    <w:p w14:paraId="3A8F4D8E" w14:textId="4134BE9C" w:rsidR="55515A90" w:rsidRDefault="55515A90" w:rsidP="55515A90">
      <w:pPr>
        <w:rPr>
          <w:b/>
          <w:bCs/>
        </w:rPr>
      </w:pPr>
    </w:p>
    <w:p w14:paraId="03F611DD" w14:textId="73E9F471" w:rsidR="001A0334" w:rsidRPr="001A0334" w:rsidRDefault="001A0334" w:rsidP="00AF6D42">
      <w:pPr>
        <w:rPr>
          <w:b/>
          <w:bCs/>
        </w:rPr>
      </w:pPr>
      <w:r>
        <w:rPr>
          <w:b/>
          <w:bCs/>
        </w:rPr>
        <w:t>Goals and Performance Metrics (10 points)</w:t>
      </w:r>
      <w:r w:rsidR="00586590">
        <w:rPr>
          <w:b/>
          <w:bCs/>
        </w:rPr>
        <w:tab/>
      </w:r>
      <w:r w:rsidR="00586590">
        <w:rPr>
          <w:b/>
          <w:bCs/>
          <w:color w:val="FF0000"/>
        </w:rPr>
        <w:t>Download chart, complete, and u</w:t>
      </w:r>
      <w:r w:rsidR="00586590" w:rsidRPr="30D1BDDA">
        <w:rPr>
          <w:b/>
          <w:bCs/>
          <w:color w:val="FF0000"/>
        </w:rPr>
        <w:t xml:space="preserve">pload as </w:t>
      </w:r>
      <w:r w:rsidR="00586590">
        <w:rPr>
          <w:b/>
          <w:bCs/>
          <w:color w:val="FF0000"/>
        </w:rPr>
        <w:t>a Word document</w:t>
      </w:r>
      <w:r w:rsidR="00586590" w:rsidRPr="30D1BDDA">
        <w:rPr>
          <w:b/>
          <w:bCs/>
          <w:color w:val="FF0000"/>
        </w:rPr>
        <w:t xml:space="preserve"> titled “Agency name – </w:t>
      </w:r>
      <w:r w:rsidR="00586590">
        <w:rPr>
          <w:b/>
          <w:bCs/>
          <w:color w:val="FF0000"/>
        </w:rPr>
        <w:t>Goals and Performance Metrics</w:t>
      </w:r>
      <w:r w:rsidR="00586590" w:rsidRPr="30D1BDDA">
        <w:rPr>
          <w:b/>
          <w:bCs/>
          <w:color w:val="FF0000"/>
        </w:rPr>
        <w:t>”.</w:t>
      </w:r>
    </w:p>
    <w:p w14:paraId="003F70BF" w14:textId="1CD5056A" w:rsidR="001A0334" w:rsidRDefault="001A0334" w:rsidP="00AF6D42"/>
    <w:p w14:paraId="3DA2316E" w14:textId="3D1C60F4" w:rsidR="001A0334" w:rsidRDefault="001A0334" w:rsidP="001A0334">
      <w:r>
        <w:t xml:space="preserve">Please </w:t>
      </w:r>
      <w:r w:rsidR="000F5B45">
        <w:t xml:space="preserve">provide the </w:t>
      </w:r>
      <w:r>
        <w:t>Performance Metrics</w:t>
      </w:r>
      <w:r w:rsidR="000F5B45">
        <w:t xml:space="preserve"> Chart</w:t>
      </w:r>
      <w:r>
        <w:t xml:space="preserve"> for your proposed program</w:t>
      </w:r>
      <w:r w:rsidR="000F5B45">
        <w:t xml:space="preserve"> by downloading, completing, and uploading the chart</w:t>
      </w:r>
      <w:r>
        <w:t xml:space="preserve"> in the AmpliFund grant management system. </w:t>
      </w:r>
      <w:r w:rsidR="00D0449B">
        <w:t xml:space="preserve">The metrics should detail </w:t>
      </w:r>
      <w:r w:rsidR="00F523A7">
        <w:t xml:space="preserve">12 </w:t>
      </w:r>
      <w:r>
        <w:t xml:space="preserve">months </w:t>
      </w:r>
      <w:r w:rsidR="00D0449B">
        <w:t xml:space="preserve">of programming </w:t>
      </w:r>
      <w:r>
        <w:t>(</w:t>
      </w:r>
      <w:r w:rsidR="00F523A7">
        <w:t xml:space="preserve">July </w:t>
      </w:r>
      <w:r>
        <w:t>1</w:t>
      </w:r>
      <w:r w:rsidR="00F523A7">
        <w:t>, 2026</w:t>
      </w:r>
      <w:r>
        <w:t>-June 30, 202</w:t>
      </w:r>
      <w:r w:rsidR="00F523A7">
        <w:t>7</w:t>
      </w:r>
      <w:r>
        <w:t>). The metrics should measure meaningful, tangible changes resulting from program implementation or expansion for the designated period of performance and</w:t>
      </w:r>
      <w:r w:rsidR="00D0449B">
        <w:t xml:space="preserve">: </w:t>
      </w:r>
    </w:p>
    <w:p w14:paraId="1172DFA2" w14:textId="7EF9FE5F" w:rsidR="001A0334" w:rsidRDefault="001A0334" w:rsidP="00AF6D42"/>
    <w:p w14:paraId="57A08F60" w14:textId="601A538F" w:rsidR="001A0334" w:rsidRPr="00586590" w:rsidRDefault="00AB45D7" w:rsidP="001A0334">
      <w:pPr>
        <w:pStyle w:val="ListParagraph"/>
        <w:numPr>
          <w:ilvl w:val="0"/>
          <w:numId w:val="37"/>
        </w:numPr>
        <w:rPr>
          <w:rFonts w:ascii="Times New Roman" w:hAnsi="Times New Roman" w:cs="Times New Roman"/>
          <w:sz w:val="24"/>
          <w:szCs w:val="24"/>
        </w:rPr>
      </w:pPr>
      <w:r>
        <w:rPr>
          <w:rFonts w:ascii="Times New Roman" w:hAnsi="Times New Roman" w:cs="Times New Roman"/>
          <w:snapToGrid w:val="0"/>
          <w:color w:val="auto"/>
          <w:sz w:val="24"/>
          <w:szCs w:val="24"/>
        </w:rPr>
        <w:t>Indicate</w:t>
      </w:r>
      <w:r w:rsidRPr="001A0334">
        <w:rPr>
          <w:rFonts w:ascii="Times New Roman" w:hAnsi="Times New Roman" w:cs="Times New Roman"/>
          <w:snapToGrid w:val="0"/>
          <w:color w:val="auto"/>
          <w:sz w:val="24"/>
          <w:szCs w:val="24"/>
        </w:rPr>
        <w:t xml:space="preserve"> </w:t>
      </w:r>
      <w:r w:rsidR="001A0334" w:rsidRPr="001A0334">
        <w:rPr>
          <w:rFonts w:ascii="Times New Roman" w:hAnsi="Times New Roman" w:cs="Times New Roman"/>
          <w:snapToGrid w:val="0"/>
          <w:color w:val="auto"/>
          <w:sz w:val="24"/>
          <w:szCs w:val="24"/>
        </w:rPr>
        <w:t xml:space="preserve">how objectives will be </w:t>
      </w:r>
      <w:r w:rsidR="650D8309" w:rsidRPr="001A0334">
        <w:rPr>
          <w:rFonts w:ascii="Times New Roman" w:hAnsi="Times New Roman" w:cs="Times New Roman"/>
          <w:snapToGrid w:val="0"/>
          <w:color w:val="auto"/>
          <w:sz w:val="24"/>
          <w:szCs w:val="24"/>
        </w:rPr>
        <w:t xml:space="preserve">achieved </w:t>
      </w:r>
      <w:r w:rsidR="001A0334" w:rsidRPr="001A0334">
        <w:rPr>
          <w:rFonts w:ascii="Times New Roman" w:hAnsi="Times New Roman" w:cs="Times New Roman"/>
          <w:snapToGrid w:val="0"/>
          <w:color w:val="auto"/>
          <w:sz w:val="24"/>
          <w:szCs w:val="24"/>
        </w:rPr>
        <w:t xml:space="preserve"> and measured.</w:t>
      </w:r>
      <w:r w:rsidR="000F5B45">
        <w:rPr>
          <w:rFonts w:ascii="Times New Roman" w:hAnsi="Times New Roman" w:cs="Times New Roman"/>
          <w:snapToGrid w:val="0"/>
          <w:color w:val="auto"/>
          <w:sz w:val="24"/>
          <w:szCs w:val="24"/>
        </w:rPr>
        <w:t xml:space="preserve"> (5 points)</w:t>
      </w:r>
    </w:p>
    <w:p w14:paraId="1E63E39A" w14:textId="77777777" w:rsidR="00586590" w:rsidRPr="001A0334" w:rsidRDefault="00586590" w:rsidP="00586590">
      <w:pPr>
        <w:pStyle w:val="ListParagraph"/>
        <w:ind w:left="720"/>
        <w:rPr>
          <w:rFonts w:ascii="Times New Roman" w:hAnsi="Times New Roman" w:cs="Times New Roman"/>
          <w:sz w:val="24"/>
          <w:szCs w:val="24"/>
        </w:rPr>
      </w:pPr>
    </w:p>
    <w:p w14:paraId="033955C1" w14:textId="7C2B9EFE" w:rsidR="001A0334" w:rsidRPr="00454CD3" w:rsidRDefault="001A0334" w:rsidP="001A0334">
      <w:pPr>
        <w:pStyle w:val="ListParagraph"/>
        <w:numPr>
          <w:ilvl w:val="0"/>
          <w:numId w:val="37"/>
        </w:numPr>
        <w:rPr>
          <w:rFonts w:ascii="Times New Roman" w:hAnsi="Times New Roman" w:cs="Times New Roman"/>
          <w:sz w:val="24"/>
          <w:szCs w:val="24"/>
        </w:rPr>
      </w:pPr>
      <w:r>
        <w:rPr>
          <w:rFonts w:ascii="Times New Roman" w:hAnsi="Times New Roman" w:cs="Times New Roman"/>
          <w:snapToGrid w:val="0"/>
          <w:color w:val="auto"/>
          <w:sz w:val="24"/>
          <w:szCs w:val="24"/>
        </w:rPr>
        <w:t xml:space="preserve">Demonstrate </w:t>
      </w:r>
      <w:r w:rsidRPr="001A0334">
        <w:rPr>
          <w:rFonts w:ascii="Times New Roman" w:hAnsi="Times New Roman" w:cs="Times New Roman"/>
          <w:snapToGrid w:val="0"/>
          <w:color w:val="auto"/>
          <w:sz w:val="24"/>
          <w:szCs w:val="24"/>
        </w:rPr>
        <w:t xml:space="preserve">capacity </w:t>
      </w:r>
      <w:r w:rsidR="00AB45D7">
        <w:rPr>
          <w:rFonts w:ascii="Times New Roman" w:hAnsi="Times New Roman" w:cs="Times New Roman"/>
          <w:snapToGrid w:val="0"/>
          <w:color w:val="auto"/>
          <w:sz w:val="24"/>
          <w:szCs w:val="24"/>
        </w:rPr>
        <w:t xml:space="preserve">and commitment </w:t>
      </w:r>
      <w:r w:rsidRPr="001A0334">
        <w:rPr>
          <w:rFonts w:ascii="Times New Roman" w:hAnsi="Times New Roman" w:cs="Times New Roman"/>
          <w:snapToGrid w:val="0"/>
          <w:color w:val="auto"/>
          <w:sz w:val="24"/>
          <w:szCs w:val="24"/>
        </w:rPr>
        <w:t>to measure and report on performance.</w:t>
      </w:r>
      <w:r w:rsidR="000F5B45">
        <w:rPr>
          <w:rFonts w:ascii="Times New Roman" w:hAnsi="Times New Roman" w:cs="Times New Roman"/>
          <w:snapToGrid w:val="0"/>
          <w:color w:val="auto"/>
          <w:sz w:val="24"/>
          <w:szCs w:val="24"/>
        </w:rPr>
        <w:t xml:space="preserve"> (5 points)</w:t>
      </w:r>
    </w:p>
    <w:p w14:paraId="200AADDC" w14:textId="77777777" w:rsidR="008F3C73" w:rsidRPr="008F3C73" w:rsidRDefault="008F3C73" w:rsidP="00454CD3"/>
    <w:tbl>
      <w:tblPr>
        <w:tblStyle w:val="TableGrid32"/>
        <w:tblpPr w:leftFromText="180" w:rightFromText="180" w:vertAnchor="text" w:tblpXSpec="center" w:tblpY="1"/>
        <w:tblOverlap w:val="never"/>
        <w:tblW w:w="9360" w:type="dxa"/>
        <w:tblLook w:val="04A0" w:firstRow="1" w:lastRow="0" w:firstColumn="1" w:lastColumn="0" w:noHBand="0" w:noVBand="1"/>
      </w:tblPr>
      <w:tblGrid>
        <w:gridCol w:w="4765"/>
        <w:gridCol w:w="4595"/>
      </w:tblGrid>
      <w:tr w:rsidR="008F3C73" w:rsidRPr="008F3C73" w14:paraId="7700B7F7" w14:textId="77777777" w:rsidTr="007710FD">
        <w:trPr>
          <w:trHeight w:val="269"/>
        </w:trPr>
        <w:tc>
          <w:tcPr>
            <w:tcW w:w="93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704D2" w14:textId="77777777" w:rsidR="008F3C73" w:rsidRPr="008F3C73" w:rsidRDefault="008F3C73" w:rsidP="008F3C73">
            <w:pPr>
              <w:rPr>
                <w:b/>
                <w:bCs/>
                <w:highlight w:val="yellow"/>
              </w:rPr>
            </w:pPr>
            <w:r w:rsidRPr="008F3C73">
              <w:rPr>
                <w:rFonts w:asciiTheme="minorHAnsi" w:hAnsiTheme="minorHAnsi" w:cstheme="minorHAnsi"/>
                <w:b/>
                <w:bCs/>
                <w:color w:val="auto"/>
                <w:sz w:val="22"/>
                <w:szCs w:val="22"/>
              </w:rPr>
              <w:t>Goal 1: Provide a comprehensive, responsive, and effective TTAD program for and with ARI sites.</w:t>
            </w:r>
          </w:p>
        </w:tc>
      </w:tr>
      <w:tr w:rsidR="008F3C73" w:rsidRPr="008F3C73" w14:paraId="2DD98BDE" w14:textId="77777777" w:rsidTr="007710FD">
        <w:trPr>
          <w:trHeight w:val="269"/>
        </w:trPr>
        <w:tc>
          <w:tcPr>
            <w:tcW w:w="47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E6A1A" w14:textId="77777777" w:rsidR="008F3C73" w:rsidRPr="008F3C73" w:rsidRDefault="008F3C73" w:rsidP="008F3C73">
            <w:pPr>
              <w:ind w:left="720"/>
              <w:rPr>
                <w:rFonts w:asciiTheme="minorHAnsi" w:hAnsiTheme="minorHAnsi" w:cstheme="minorHAnsi"/>
                <w:b/>
                <w:sz w:val="22"/>
                <w:szCs w:val="22"/>
              </w:rPr>
            </w:pPr>
            <w:r w:rsidRPr="008F3C73">
              <w:rPr>
                <w:rFonts w:asciiTheme="minorHAnsi" w:hAnsiTheme="minorHAnsi" w:cstheme="minorHAnsi"/>
                <w:b/>
                <w:sz w:val="22"/>
                <w:szCs w:val="22"/>
              </w:rPr>
              <w:t>Process Objectives</w:t>
            </w:r>
          </w:p>
        </w:tc>
        <w:tc>
          <w:tcPr>
            <w:tcW w:w="45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94C86" w14:textId="77777777" w:rsidR="008F3C73" w:rsidRPr="008F3C73" w:rsidRDefault="008F3C73" w:rsidP="008F3C73">
            <w:pPr>
              <w:ind w:left="720"/>
              <w:rPr>
                <w:rFonts w:asciiTheme="minorHAnsi" w:hAnsiTheme="minorHAnsi" w:cstheme="minorHAnsi"/>
                <w:b/>
                <w:sz w:val="22"/>
                <w:szCs w:val="22"/>
              </w:rPr>
            </w:pPr>
            <w:r w:rsidRPr="008F3C73">
              <w:rPr>
                <w:rFonts w:asciiTheme="minorHAnsi" w:hAnsiTheme="minorHAnsi" w:cstheme="minorHAnsi"/>
                <w:b/>
                <w:sz w:val="22"/>
                <w:szCs w:val="22"/>
              </w:rPr>
              <w:t>Performance Measures</w:t>
            </w:r>
          </w:p>
        </w:tc>
      </w:tr>
      <w:tr w:rsidR="008F3C73" w:rsidRPr="008F3C73" w14:paraId="5D9F65CC" w14:textId="77777777" w:rsidTr="007710FD">
        <w:trPr>
          <w:trHeight w:val="930"/>
        </w:trPr>
        <w:tc>
          <w:tcPr>
            <w:tcW w:w="4765" w:type="dxa"/>
            <w:tcBorders>
              <w:top w:val="single" w:sz="4" w:space="0" w:color="auto"/>
              <w:left w:val="single" w:sz="4" w:space="0" w:color="auto"/>
              <w:bottom w:val="single" w:sz="4" w:space="0" w:color="auto"/>
              <w:right w:val="single" w:sz="4" w:space="0" w:color="auto"/>
            </w:tcBorders>
            <w:shd w:val="clear" w:color="auto" w:fill="auto"/>
            <w:vAlign w:val="center"/>
          </w:tcPr>
          <w:p w14:paraId="0DD79FAA" w14:textId="77777777" w:rsidR="008F3C73" w:rsidRPr="008F3C73" w:rsidRDefault="008F3C73" w:rsidP="008F3C73">
            <w:pPr>
              <w:spacing w:before="240" w:after="240"/>
              <w:rPr>
                <w:rFonts w:asciiTheme="minorHAnsi" w:hAnsiTheme="minorHAnsi" w:cstheme="minorBidi"/>
                <w:sz w:val="22"/>
                <w:szCs w:val="22"/>
              </w:rPr>
            </w:pPr>
            <w:r w:rsidRPr="008F3C73">
              <w:rPr>
                <w:rFonts w:ascii="Calibri" w:eastAsia="Calibri" w:hAnsi="Calibri" w:cs="Calibri"/>
                <w:sz w:val="22"/>
                <w:szCs w:val="22"/>
              </w:rPr>
              <w:t>Conduct a training, technical assistance, and development (TTAD) needs assessment to identify priority areas, gaps in services, and variation in needs across ARI sites.</w:t>
            </w:r>
            <w:r w:rsidRPr="008F3C73">
              <w:rPr>
                <w:rFonts w:asciiTheme="minorHAnsi" w:hAnsiTheme="minorHAnsi" w:cstheme="minorBidi"/>
                <w:sz w:val="22"/>
                <w:szCs w:val="22"/>
              </w:rPr>
              <w:t xml:space="preserve"> </w:t>
            </w:r>
          </w:p>
          <w:p w14:paraId="2414F255" w14:textId="77777777" w:rsidR="008F3C73" w:rsidRPr="008F3C73" w:rsidRDefault="008F3C73" w:rsidP="008F3C73">
            <w:pPr>
              <w:rPr>
                <w:rFonts w:ascii="Calibri" w:eastAsia="Calibri" w:hAnsi="Calibri" w:cs="Calibri"/>
                <w:sz w:val="22"/>
                <w:szCs w:val="22"/>
              </w:rPr>
            </w:pPr>
            <w:r w:rsidRPr="008F3C73">
              <w:rPr>
                <w:rFonts w:ascii="Calibri" w:eastAsia="Calibri" w:hAnsi="Calibri" w:cs="Calibri"/>
                <w:sz w:val="22"/>
                <w:szCs w:val="22"/>
              </w:rPr>
              <w:t>____ meetings with providers (list those contacted)</w:t>
            </w:r>
          </w:p>
          <w:p w14:paraId="52A17BD9" w14:textId="77777777" w:rsidR="008F3C73" w:rsidRPr="008F3C73" w:rsidRDefault="008F3C73" w:rsidP="008F3C73">
            <w:pPr>
              <w:rPr>
                <w:rFonts w:ascii="Calibri" w:eastAsia="Calibri" w:hAnsi="Calibri" w:cs="Calibri"/>
                <w:sz w:val="22"/>
                <w:szCs w:val="22"/>
              </w:rPr>
            </w:pPr>
            <w:r w:rsidRPr="008F3C73">
              <w:rPr>
                <w:rFonts w:ascii="Calibri" w:eastAsia="Calibri" w:hAnsi="Calibri" w:cs="Calibri"/>
                <w:sz w:val="22"/>
                <w:szCs w:val="22"/>
              </w:rPr>
              <w:t>____ surveys conducted</w:t>
            </w:r>
          </w:p>
          <w:p w14:paraId="18190CED" w14:textId="77777777" w:rsidR="008F3C73" w:rsidRPr="008F3C73" w:rsidRDefault="008F3C73" w:rsidP="008F3C73">
            <w:pPr>
              <w:rPr>
                <w:rFonts w:ascii="Calibri" w:eastAsia="Calibri" w:hAnsi="Calibri" w:cs="Calibri"/>
                <w:sz w:val="22"/>
                <w:szCs w:val="22"/>
              </w:rPr>
            </w:pPr>
            <w:r w:rsidRPr="008F3C73">
              <w:rPr>
                <w:rFonts w:ascii="Calibri" w:eastAsia="Calibri" w:hAnsi="Calibri" w:cs="Calibri"/>
                <w:sz w:val="22"/>
                <w:szCs w:val="22"/>
              </w:rPr>
              <w:t>____ number of ARI sites represented</w:t>
            </w:r>
          </w:p>
          <w:p w14:paraId="14119274" w14:textId="77777777" w:rsidR="008F3C73" w:rsidRPr="008F3C73" w:rsidRDefault="008F3C73" w:rsidP="008F3C73">
            <w:pPr>
              <w:rPr>
                <w:rFonts w:ascii="Calibri" w:eastAsia="Calibri" w:hAnsi="Calibri" w:cs="Calibri"/>
                <w:sz w:val="22"/>
                <w:szCs w:val="22"/>
              </w:rPr>
            </w:pPr>
            <w:r w:rsidRPr="008F3C73">
              <w:rPr>
                <w:rFonts w:ascii="Calibri" w:eastAsia="Calibri" w:hAnsi="Calibri" w:cs="Calibri"/>
                <w:sz w:val="22"/>
                <w:szCs w:val="22"/>
              </w:rPr>
              <w:t>____ priority TTAD need areas identified (select or group into consistent categories, e.g., CBT, trauma-informed care, data use, etc.)</w:t>
            </w:r>
          </w:p>
          <w:p w14:paraId="012C2205" w14:textId="77777777" w:rsidR="008F3C73" w:rsidRPr="008F3C73" w:rsidRDefault="008F3C73" w:rsidP="008F3C73">
            <w:pPr>
              <w:rPr>
                <w:rFonts w:ascii="Calibri" w:eastAsia="Calibri" w:hAnsi="Calibri" w:cs="Calibri"/>
                <w:sz w:val="22"/>
                <w:szCs w:val="22"/>
              </w:rPr>
            </w:pPr>
          </w:p>
          <w:p w14:paraId="1521BDEF" w14:textId="77777777" w:rsidR="008F3C73" w:rsidRPr="008F3C73" w:rsidRDefault="008F3C73" w:rsidP="008F3C73">
            <w:pPr>
              <w:contextualSpacing/>
              <w:rPr>
                <w:rFonts w:asciiTheme="minorHAnsi" w:eastAsia="Calibri" w:hAnsiTheme="minorHAnsi" w:cstheme="minorBidi"/>
                <w:sz w:val="22"/>
                <w:szCs w:val="22"/>
              </w:rPr>
            </w:pPr>
          </w:p>
        </w:tc>
        <w:tc>
          <w:tcPr>
            <w:tcW w:w="4595" w:type="dxa"/>
            <w:tcBorders>
              <w:top w:val="single" w:sz="4" w:space="0" w:color="auto"/>
              <w:left w:val="single" w:sz="4" w:space="0" w:color="auto"/>
              <w:bottom w:val="single" w:sz="4" w:space="0" w:color="auto"/>
              <w:right w:val="single" w:sz="4" w:space="0" w:color="auto"/>
            </w:tcBorders>
            <w:shd w:val="clear" w:color="auto" w:fill="auto"/>
          </w:tcPr>
          <w:p w14:paraId="4A80426E" w14:textId="77777777" w:rsidR="008F3C73" w:rsidRPr="008F3C73" w:rsidRDefault="008F3C73" w:rsidP="008F3C73">
            <w:pPr>
              <w:numPr>
                <w:ilvl w:val="0"/>
                <w:numId w:val="55"/>
              </w:numPr>
              <w:contextualSpacing/>
              <w:rPr>
                <w:rFonts w:asciiTheme="minorHAnsi" w:eastAsia="Calibri" w:hAnsiTheme="minorHAnsi" w:cstheme="minorBidi"/>
                <w:sz w:val="22"/>
                <w:szCs w:val="22"/>
              </w:rPr>
            </w:pPr>
            <w:r w:rsidRPr="008F3C73">
              <w:rPr>
                <w:rFonts w:ascii="Calibri" w:eastAsia="Calibri" w:hAnsi="Calibri" w:cs="Calibri"/>
                <w:sz w:val="22"/>
                <w:szCs w:val="22"/>
              </w:rPr>
              <w:t>Number of stakeholders engaged in needs assessment activities (e.g., meetings, surveys).</w:t>
            </w:r>
          </w:p>
          <w:p w14:paraId="35815BAD" w14:textId="77777777" w:rsidR="008F3C73" w:rsidRPr="008F3C73" w:rsidRDefault="008F3C73" w:rsidP="008F3C73">
            <w:pPr>
              <w:numPr>
                <w:ilvl w:val="0"/>
                <w:numId w:val="55"/>
              </w:numPr>
              <w:contextualSpacing/>
              <w:rPr>
                <w:rFonts w:asciiTheme="minorHAnsi" w:eastAsia="Calibri" w:hAnsiTheme="minorHAnsi" w:cstheme="minorBidi"/>
                <w:sz w:val="22"/>
                <w:szCs w:val="22"/>
              </w:rPr>
            </w:pPr>
            <w:r w:rsidRPr="008F3C73">
              <w:rPr>
                <w:rFonts w:ascii="Calibri" w:eastAsia="Calibri" w:hAnsi="Calibri" w:cs="Calibri"/>
                <w:sz w:val="22"/>
                <w:szCs w:val="22"/>
              </w:rPr>
              <w:t>Number and percentage of ARI sites represented in needs assessment activities.</w:t>
            </w:r>
          </w:p>
          <w:p w14:paraId="3EA6D89C" w14:textId="77777777" w:rsidR="008F3C73" w:rsidRPr="008F3C73" w:rsidRDefault="008F3C73" w:rsidP="008F3C73">
            <w:pPr>
              <w:numPr>
                <w:ilvl w:val="0"/>
                <w:numId w:val="55"/>
              </w:numPr>
              <w:contextualSpacing/>
              <w:rPr>
                <w:rFonts w:asciiTheme="minorHAnsi" w:eastAsia="Calibri" w:hAnsiTheme="minorHAnsi" w:cstheme="minorBidi"/>
                <w:sz w:val="22"/>
                <w:szCs w:val="22"/>
              </w:rPr>
            </w:pPr>
            <w:r w:rsidRPr="008F3C73">
              <w:rPr>
                <w:rFonts w:ascii="Calibri" w:eastAsia="Calibri" w:hAnsi="Calibri" w:cs="Calibri"/>
                <w:sz w:val="22"/>
                <w:szCs w:val="22"/>
              </w:rPr>
              <w:t>Number and types of data collection methods used (e.g., surveys, interviews, document review).</w:t>
            </w:r>
          </w:p>
          <w:p w14:paraId="21D0AD91" w14:textId="77777777" w:rsidR="008F3C73" w:rsidRPr="008F3C73" w:rsidRDefault="008F3C73" w:rsidP="008F3C73">
            <w:pPr>
              <w:numPr>
                <w:ilvl w:val="0"/>
                <w:numId w:val="55"/>
              </w:numPr>
              <w:contextualSpacing/>
              <w:rPr>
                <w:rFonts w:asciiTheme="minorHAnsi" w:eastAsia="Calibri" w:hAnsiTheme="minorHAnsi" w:cstheme="minorBidi"/>
                <w:sz w:val="22"/>
                <w:szCs w:val="22"/>
              </w:rPr>
            </w:pPr>
            <w:r w:rsidRPr="008F3C73">
              <w:rPr>
                <w:rFonts w:ascii="Calibri" w:eastAsia="Calibri" w:hAnsi="Calibri" w:cs="Calibri"/>
                <w:sz w:val="22"/>
                <w:szCs w:val="22"/>
              </w:rPr>
              <w:t>Summary of priority need areas identified, using defined and consistently applied categories.</w:t>
            </w:r>
            <w:r w:rsidRPr="008F3C73">
              <w:rPr>
                <w:rFonts w:asciiTheme="minorHAnsi" w:hAnsiTheme="minorHAnsi" w:cstheme="minorBidi"/>
                <w:sz w:val="22"/>
                <w:szCs w:val="22"/>
              </w:rPr>
              <w:t xml:space="preserve"> </w:t>
            </w:r>
          </w:p>
        </w:tc>
      </w:tr>
      <w:tr w:rsidR="008F3C73" w:rsidRPr="008F3C73" w14:paraId="4BF0336B" w14:textId="77777777" w:rsidTr="007710FD">
        <w:trPr>
          <w:trHeight w:val="886"/>
        </w:trPr>
        <w:tc>
          <w:tcPr>
            <w:tcW w:w="4765" w:type="dxa"/>
            <w:vAlign w:val="center"/>
          </w:tcPr>
          <w:p w14:paraId="47111FF2" w14:textId="77777777" w:rsidR="008F3C73" w:rsidRPr="008F3C73" w:rsidRDefault="008F3C73" w:rsidP="008F3C73">
            <w:r w:rsidRPr="008F3C73">
              <w:rPr>
                <w:rFonts w:ascii="Calibri" w:eastAsia="Calibri" w:hAnsi="Calibri" w:cs="Calibri"/>
                <w:sz w:val="22"/>
                <w:szCs w:val="22"/>
              </w:rPr>
              <w:t>Plan and provide TTAD deliverables that respond to identified needs and site requests, including statewide, regional, and site-specific activities.</w:t>
            </w:r>
          </w:p>
          <w:p w14:paraId="770362C6" w14:textId="77777777" w:rsidR="008F3C73" w:rsidRPr="008F3C73" w:rsidRDefault="008F3C73" w:rsidP="008F3C73">
            <w:pPr>
              <w:rPr>
                <w:rFonts w:asciiTheme="minorHAnsi" w:hAnsiTheme="minorHAnsi" w:cstheme="minorBidi"/>
                <w:sz w:val="22"/>
                <w:szCs w:val="22"/>
              </w:rPr>
            </w:pPr>
          </w:p>
          <w:p w14:paraId="57F13A4B" w14:textId="77777777" w:rsidR="008F3C73" w:rsidRPr="008F3C73" w:rsidRDefault="008F3C73" w:rsidP="008F3C73">
            <w:pPr>
              <w:contextualSpacing/>
              <w:rPr>
                <w:rFonts w:asciiTheme="minorHAnsi" w:hAnsiTheme="minorHAnsi" w:cstheme="minorBidi"/>
                <w:sz w:val="22"/>
                <w:szCs w:val="22"/>
              </w:rPr>
            </w:pPr>
            <w:r w:rsidRPr="008F3C73">
              <w:rPr>
                <w:rFonts w:asciiTheme="minorHAnsi" w:hAnsiTheme="minorHAnsi" w:cstheme="minorBidi"/>
                <w:sz w:val="22"/>
                <w:szCs w:val="22"/>
              </w:rPr>
              <w:t>____ All-Sites Summit</w:t>
            </w:r>
          </w:p>
          <w:p w14:paraId="5C562C88" w14:textId="77777777" w:rsidR="008F3C73" w:rsidRPr="008F3C73" w:rsidRDefault="008F3C73" w:rsidP="008F3C73">
            <w:pPr>
              <w:contextualSpacing/>
              <w:rPr>
                <w:rFonts w:asciiTheme="minorHAnsi" w:hAnsiTheme="minorHAnsi" w:cstheme="minorBidi"/>
                <w:sz w:val="22"/>
                <w:szCs w:val="22"/>
              </w:rPr>
            </w:pPr>
            <w:r w:rsidRPr="008F3C73">
              <w:rPr>
                <w:rFonts w:asciiTheme="minorHAnsi" w:hAnsiTheme="minorHAnsi" w:cstheme="minorBidi"/>
                <w:sz w:val="22"/>
                <w:szCs w:val="22"/>
              </w:rPr>
              <w:t>____ regional trainings (at least two)</w:t>
            </w:r>
          </w:p>
          <w:p w14:paraId="70F73CB6" w14:textId="77777777" w:rsidR="008F3C73" w:rsidRPr="008F3C73" w:rsidRDefault="008F3C73" w:rsidP="008F3C73">
            <w:pPr>
              <w:contextualSpacing/>
              <w:rPr>
                <w:rFonts w:asciiTheme="minorHAnsi" w:hAnsiTheme="minorHAnsi" w:cstheme="minorBidi"/>
                <w:sz w:val="22"/>
                <w:szCs w:val="22"/>
              </w:rPr>
            </w:pPr>
            <w:r w:rsidRPr="008F3C73">
              <w:rPr>
                <w:rFonts w:asciiTheme="minorHAnsi" w:hAnsiTheme="minorHAnsi" w:cstheme="minorBidi"/>
                <w:sz w:val="22"/>
                <w:szCs w:val="22"/>
              </w:rPr>
              <w:t>____ technical assistance sessions</w:t>
            </w:r>
          </w:p>
          <w:p w14:paraId="57E1141E" w14:textId="77777777" w:rsidR="008F3C73" w:rsidRPr="008F3C73" w:rsidRDefault="008F3C73" w:rsidP="008F3C73">
            <w:pPr>
              <w:contextualSpacing/>
              <w:rPr>
                <w:rFonts w:asciiTheme="minorHAnsi" w:hAnsiTheme="minorHAnsi" w:cstheme="minorBidi"/>
                <w:sz w:val="22"/>
                <w:szCs w:val="22"/>
              </w:rPr>
            </w:pPr>
            <w:r w:rsidRPr="008F3C73">
              <w:rPr>
                <w:rFonts w:asciiTheme="minorHAnsi" w:hAnsiTheme="minorHAnsi" w:cstheme="minorBidi"/>
                <w:sz w:val="22"/>
                <w:szCs w:val="22"/>
              </w:rPr>
              <w:t>____ other (describe: ___________)</w:t>
            </w:r>
          </w:p>
          <w:p w14:paraId="70CDA26E" w14:textId="77777777" w:rsidR="008F3C73" w:rsidRPr="008F3C73" w:rsidRDefault="008F3C73" w:rsidP="008F3C73">
            <w:pPr>
              <w:contextualSpacing/>
              <w:rPr>
                <w:rFonts w:asciiTheme="minorHAnsi" w:hAnsiTheme="minorHAnsi" w:cstheme="minorBidi"/>
                <w:sz w:val="22"/>
                <w:szCs w:val="22"/>
              </w:rPr>
            </w:pPr>
          </w:p>
          <w:p w14:paraId="1BDD4681" w14:textId="77777777" w:rsidR="008F3C73" w:rsidRPr="008F3C73" w:rsidRDefault="008F3C73" w:rsidP="008F3C73">
            <w:pPr>
              <w:contextualSpacing/>
              <w:rPr>
                <w:rFonts w:asciiTheme="minorHAnsi" w:hAnsiTheme="minorHAnsi" w:cstheme="minorBidi"/>
                <w:sz w:val="22"/>
                <w:szCs w:val="22"/>
              </w:rPr>
            </w:pPr>
            <w:r w:rsidRPr="008F3C73">
              <w:rPr>
                <w:rFonts w:asciiTheme="minorHAnsi" w:hAnsiTheme="minorHAnsi" w:cstheme="minorBidi"/>
                <w:sz w:val="22"/>
                <w:szCs w:val="22"/>
              </w:rPr>
              <w:t>____% of site requests addressed (describe how requests are defined and tracked)</w:t>
            </w:r>
          </w:p>
          <w:p w14:paraId="12E6961D" w14:textId="77777777" w:rsidR="008F3C73" w:rsidRPr="008F3C73" w:rsidRDefault="008F3C73" w:rsidP="008F3C73">
            <w:pPr>
              <w:contextualSpacing/>
              <w:rPr>
                <w:rFonts w:asciiTheme="minorHAnsi" w:hAnsiTheme="minorHAnsi" w:cstheme="minorBidi"/>
                <w:sz w:val="22"/>
                <w:szCs w:val="22"/>
              </w:rPr>
            </w:pPr>
          </w:p>
          <w:p w14:paraId="33198272" w14:textId="77777777" w:rsidR="008F3C73" w:rsidRPr="008F3C73" w:rsidRDefault="008F3C73" w:rsidP="008F3C73">
            <w:pPr>
              <w:contextualSpacing/>
              <w:rPr>
                <w:rFonts w:asciiTheme="minorHAnsi" w:hAnsiTheme="minorHAnsi" w:cstheme="minorBidi"/>
                <w:sz w:val="22"/>
                <w:szCs w:val="22"/>
              </w:rPr>
            </w:pPr>
            <w:r w:rsidRPr="008F3C73">
              <w:rPr>
                <w:rFonts w:asciiTheme="minorHAnsi" w:hAnsiTheme="minorHAnsi" w:cstheme="minorBidi"/>
                <w:sz w:val="22"/>
                <w:szCs w:val="22"/>
              </w:rPr>
              <w:t>____ TTAD service types provided (report using consistent categories, e.g., training, technical assistance, coaching, convening)</w:t>
            </w:r>
          </w:p>
          <w:p w14:paraId="74AE13D2" w14:textId="77777777" w:rsidR="008F3C73" w:rsidRPr="008F3C73" w:rsidRDefault="008F3C73" w:rsidP="008F3C73">
            <w:pPr>
              <w:contextualSpacing/>
              <w:rPr>
                <w:rFonts w:asciiTheme="minorHAnsi" w:hAnsiTheme="minorHAnsi" w:cstheme="minorBidi"/>
                <w:sz w:val="22"/>
                <w:szCs w:val="22"/>
              </w:rPr>
            </w:pPr>
          </w:p>
        </w:tc>
        <w:tc>
          <w:tcPr>
            <w:tcW w:w="4595" w:type="dxa"/>
          </w:tcPr>
          <w:p w14:paraId="553B5945" w14:textId="77777777" w:rsidR="008F3C73" w:rsidRPr="008F3C73" w:rsidRDefault="008F3C73" w:rsidP="008F3C73">
            <w:pPr>
              <w:numPr>
                <w:ilvl w:val="0"/>
                <w:numId w:val="54"/>
              </w:numPr>
              <w:contextualSpacing/>
              <w:rPr>
                <w:rFonts w:ascii="Calibri" w:eastAsia="Calibri" w:hAnsi="Calibri" w:cs="Calibri"/>
                <w:sz w:val="22"/>
                <w:szCs w:val="22"/>
              </w:rPr>
            </w:pPr>
            <w:r w:rsidRPr="008F3C73">
              <w:rPr>
                <w:rFonts w:ascii="Calibri" w:eastAsia="Calibri" w:hAnsi="Calibri" w:cs="Calibri"/>
                <w:sz w:val="22"/>
                <w:szCs w:val="22"/>
              </w:rPr>
              <w:t>Number and types of TTAD activities delivered (e.g., training, technical assistance, coaching, convening), using standardized categories (required: 1 per quarter).</w:t>
            </w:r>
          </w:p>
          <w:p w14:paraId="60DCA12D" w14:textId="77777777" w:rsidR="008F3C73" w:rsidRPr="008F3C73" w:rsidRDefault="008F3C73" w:rsidP="008F3C73">
            <w:pPr>
              <w:numPr>
                <w:ilvl w:val="0"/>
                <w:numId w:val="54"/>
              </w:numPr>
              <w:contextualSpacing/>
              <w:rPr>
                <w:rFonts w:ascii="Calibri" w:eastAsia="Calibri" w:hAnsi="Calibri" w:cs="Calibri"/>
                <w:sz w:val="22"/>
                <w:szCs w:val="22"/>
              </w:rPr>
            </w:pPr>
            <w:r w:rsidRPr="008F3C73">
              <w:rPr>
                <w:rFonts w:ascii="Calibri" w:eastAsia="Calibri" w:hAnsi="Calibri" w:cs="Calibri"/>
                <w:sz w:val="22"/>
                <w:szCs w:val="22"/>
              </w:rPr>
              <w:t>Number of TTAD events conducted and total number of participants served (unduplicated where feasible), disaggregated by site.</w:t>
            </w:r>
          </w:p>
          <w:p w14:paraId="0B2037E2" w14:textId="77777777" w:rsidR="008F3C73" w:rsidRPr="008F3C73" w:rsidRDefault="008F3C73" w:rsidP="008F3C73">
            <w:pPr>
              <w:numPr>
                <w:ilvl w:val="0"/>
                <w:numId w:val="54"/>
              </w:numPr>
              <w:contextualSpacing/>
              <w:rPr>
                <w:rFonts w:ascii="Calibri" w:eastAsia="Calibri" w:hAnsi="Calibri" w:cs="Calibri"/>
                <w:sz w:val="22"/>
                <w:szCs w:val="22"/>
              </w:rPr>
            </w:pPr>
            <w:r w:rsidRPr="008F3C73">
              <w:rPr>
                <w:rFonts w:ascii="Calibri" w:eastAsia="Calibri" w:hAnsi="Calibri" w:cs="Calibri"/>
                <w:sz w:val="22"/>
                <w:szCs w:val="22"/>
              </w:rPr>
              <w:t>Percentage of ARI sites receiving TTAD services during the grant period.</w:t>
            </w:r>
          </w:p>
          <w:p w14:paraId="6E0C883B" w14:textId="77777777" w:rsidR="008F3C73" w:rsidRPr="008F3C73" w:rsidRDefault="008F3C73" w:rsidP="008F3C73">
            <w:pPr>
              <w:numPr>
                <w:ilvl w:val="0"/>
                <w:numId w:val="54"/>
              </w:numPr>
              <w:contextualSpacing/>
              <w:rPr>
                <w:rFonts w:ascii="Calibri" w:eastAsia="Calibri" w:hAnsi="Calibri" w:cs="Calibri"/>
                <w:sz w:val="22"/>
                <w:szCs w:val="22"/>
              </w:rPr>
            </w:pPr>
            <w:r w:rsidRPr="008F3C73">
              <w:rPr>
                <w:rFonts w:ascii="Calibri" w:eastAsia="Calibri" w:hAnsi="Calibri" w:cs="Calibri"/>
                <w:sz w:val="22"/>
                <w:szCs w:val="22"/>
              </w:rPr>
              <w:t>Percentage of site-identified needs or requests addressed within the grant period, with “requests” defined and tracked consistently.</w:t>
            </w:r>
          </w:p>
          <w:p w14:paraId="71D322F0" w14:textId="77777777" w:rsidR="008F3C73" w:rsidRPr="008F3C73" w:rsidRDefault="008F3C73" w:rsidP="008F3C73">
            <w:pPr>
              <w:numPr>
                <w:ilvl w:val="0"/>
                <w:numId w:val="54"/>
              </w:numPr>
              <w:contextualSpacing/>
              <w:rPr>
                <w:rFonts w:ascii="Calibri" w:eastAsia="Calibri" w:hAnsi="Calibri" w:cs="Calibri"/>
                <w:sz w:val="22"/>
                <w:szCs w:val="22"/>
              </w:rPr>
            </w:pPr>
            <w:r w:rsidRPr="008F3C73">
              <w:rPr>
                <w:rFonts w:ascii="Calibri" w:eastAsia="Calibri" w:hAnsi="Calibri" w:cs="Calibri"/>
                <w:sz w:val="22"/>
                <w:szCs w:val="22"/>
              </w:rPr>
              <w:t xml:space="preserve">Alignment between identified need areas and TTAD activities delivered (e.g., </w:t>
            </w:r>
            <w:r w:rsidRPr="008F3C73">
              <w:rPr>
                <w:rFonts w:ascii="Calibri" w:eastAsia="Calibri" w:hAnsi="Calibri" w:cs="Calibri"/>
                <w:sz w:val="22"/>
                <w:szCs w:val="22"/>
              </w:rPr>
              <w:lastRenderedPageBreak/>
              <w:t>percentage of activities addressing top identified needs).</w:t>
            </w:r>
          </w:p>
        </w:tc>
      </w:tr>
      <w:tr w:rsidR="008F3C73" w:rsidRPr="008F3C73" w14:paraId="1686F21C" w14:textId="77777777" w:rsidTr="007710FD">
        <w:trPr>
          <w:trHeight w:val="1048"/>
        </w:trPr>
        <w:tc>
          <w:tcPr>
            <w:tcW w:w="4765" w:type="dxa"/>
            <w:vAlign w:val="center"/>
            <w:hideMark/>
          </w:tcPr>
          <w:p w14:paraId="58F16ECE" w14:textId="77777777" w:rsidR="008F3C73" w:rsidRPr="008F3C73" w:rsidRDefault="008F3C73" w:rsidP="008F3C73">
            <w:pPr>
              <w:rPr>
                <w:rFonts w:asciiTheme="minorHAnsi" w:hAnsiTheme="minorHAnsi" w:cstheme="minorHAnsi"/>
                <w:sz w:val="22"/>
                <w:szCs w:val="22"/>
              </w:rPr>
            </w:pPr>
            <w:r w:rsidRPr="008F3C73">
              <w:rPr>
                <w:rFonts w:asciiTheme="minorHAnsi" w:hAnsiTheme="minorHAnsi" w:cstheme="minorHAnsi"/>
                <w:sz w:val="22"/>
                <w:szCs w:val="22"/>
              </w:rPr>
              <w:lastRenderedPageBreak/>
              <w:t>Convene site training advisory group (TAG) comprised of site representatives and other stakeholders (required: 1 per quarter).</w:t>
            </w:r>
          </w:p>
          <w:p w14:paraId="4134B3FF" w14:textId="77777777" w:rsidR="008F3C73" w:rsidRPr="008F3C73" w:rsidRDefault="008F3C73" w:rsidP="008F3C73">
            <w:pPr>
              <w:numPr>
                <w:ilvl w:val="0"/>
                <w:numId w:val="47"/>
              </w:numPr>
              <w:contextualSpacing/>
              <w:rPr>
                <w:rFonts w:asciiTheme="minorHAnsi" w:hAnsiTheme="minorHAnsi" w:cstheme="minorHAnsi"/>
                <w:sz w:val="22"/>
                <w:szCs w:val="22"/>
              </w:rPr>
            </w:pPr>
            <w:r w:rsidRPr="008F3C73">
              <w:rPr>
                <w:rFonts w:asciiTheme="minorHAnsi" w:hAnsiTheme="minorHAnsi" w:cstheme="minorHAnsi"/>
                <w:sz w:val="22"/>
                <w:szCs w:val="22"/>
              </w:rPr>
              <w:t xml:space="preserve">____ TAG meetings conducted </w:t>
            </w:r>
          </w:p>
          <w:p w14:paraId="1DEA0B57" w14:textId="77777777" w:rsidR="008F3C73" w:rsidRPr="008F3C73" w:rsidRDefault="008F3C73" w:rsidP="008F3C73">
            <w:pPr>
              <w:numPr>
                <w:ilvl w:val="0"/>
                <w:numId w:val="47"/>
              </w:numPr>
              <w:contextualSpacing/>
              <w:rPr>
                <w:rFonts w:asciiTheme="minorHAnsi" w:hAnsiTheme="minorHAnsi" w:cstheme="minorHAnsi"/>
                <w:sz w:val="22"/>
                <w:szCs w:val="22"/>
              </w:rPr>
            </w:pPr>
            <w:r w:rsidRPr="008F3C73">
              <w:rPr>
                <w:rFonts w:asciiTheme="minorHAnsi" w:hAnsiTheme="minorHAnsi" w:cstheme="minorHAnsi"/>
                <w:sz w:val="22"/>
                <w:szCs w:val="22"/>
              </w:rPr>
              <w:t>____ sites represented</w:t>
            </w:r>
          </w:p>
          <w:p w14:paraId="36C1C9F2" w14:textId="77777777" w:rsidR="008F3C73" w:rsidRPr="008F3C73" w:rsidRDefault="008F3C73" w:rsidP="008F3C73">
            <w:pPr>
              <w:numPr>
                <w:ilvl w:val="0"/>
                <w:numId w:val="47"/>
              </w:numPr>
              <w:contextualSpacing/>
              <w:rPr>
                <w:rFonts w:asciiTheme="minorHAnsi" w:hAnsiTheme="minorHAnsi" w:cstheme="minorHAnsi"/>
                <w:sz w:val="22"/>
                <w:szCs w:val="22"/>
              </w:rPr>
            </w:pPr>
            <w:r w:rsidRPr="008F3C73">
              <w:rPr>
                <w:rFonts w:asciiTheme="minorHAnsi" w:hAnsiTheme="minorHAnsi" w:cstheme="minorHAnsi"/>
                <w:sz w:val="22"/>
                <w:szCs w:val="22"/>
              </w:rPr>
              <w:t>____ others represented (describe: ________)</w:t>
            </w:r>
          </w:p>
        </w:tc>
        <w:tc>
          <w:tcPr>
            <w:tcW w:w="4595" w:type="dxa"/>
            <w:hideMark/>
          </w:tcPr>
          <w:p w14:paraId="436D0B60" w14:textId="77777777" w:rsidR="008F3C73" w:rsidRPr="008F3C73" w:rsidRDefault="008F3C73" w:rsidP="008F3C73">
            <w:pPr>
              <w:numPr>
                <w:ilvl w:val="0"/>
                <w:numId w:val="53"/>
              </w:numPr>
              <w:contextualSpacing/>
              <w:rPr>
                <w:rFonts w:ascii="Calibri" w:eastAsia="Calibri" w:hAnsi="Calibri" w:cs="Calibri"/>
                <w:sz w:val="22"/>
                <w:szCs w:val="22"/>
              </w:rPr>
            </w:pPr>
            <w:r w:rsidRPr="008F3C73">
              <w:rPr>
                <w:rFonts w:ascii="Calibri" w:eastAsia="Calibri" w:hAnsi="Calibri" w:cs="Calibri"/>
                <w:sz w:val="22"/>
                <w:szCs w:val="22"/>
              </w:rPr>
              <w:t>Number of TAG meetings conducted during the grant period (required: 1 per quarter).</w:t>
            </w:r>
          </w:p>
          <w:p w14:paraId="495A4022" w14:textId="77777777" w:rsidR="008F3C73" w:rsidRPr="008F3C73" w:rsidRDefault="008F3C73" w:rsidP="008F3C73">
            <w:pPr>
              <w:numPr>
                <w:ilvl w:val="0"/>
                <w:numId w:val="53"/>
              </w:numPr>
              <w:contextualSpacing/>
              <w:rPr>
                <w:rFonts w:asciiTheme="minorHAnsi" w:eastAsia="Calibri" w:hAnsiTheme="minorHAnsi" w:cstheme="minorBidi"/>
                <w:sz w:val="22"/>
                <w:szCs w:val="22"/>
              </w:rPr>
            </w:pPr>
            <w:r w:rsidRPr="008F3C73">
              <w:rPr>
                <w:rFonts w:ascii="Calibri" w:eastAsia="Calibri" w:hAnsi="Calibri" w:cs="Calibri"/>
                <w:sz w:val="22"/>
                <w:szCs w:val="22"/>
              </w:rPr>
              <w:t>Number and percentage of ARI sites represented across TAG meetings.</w:t>
            </w:r>
          </w:p>
          <w:p w14:paraId="265B4586" w14:textId="77777777" w:rsidR="008F3C73" w:rsidRPr="008F3C73" w:rsidRDefault="008F3C73" w:rsidP="008F3C73">
            <w:pPr>
              <w:numPr>
                <w:ilvl w:val="0"/>
                <w:numId w:val="53"/>
              </w:numPr>
              <w:contextualSpacing/>
              <w:rPr>
                <w:rFonts w:asciiTheme="minorHAnsi" w:eastAsia="Calibri" w:hAnsiTheme="minorHAnsi" w:cstheme="minorHAnsi"/>
                <w:sz w:val="22"/>
                <w:szCs w:val="22"/>
              </w:rPr>
            </w:pPr>
            <w:r w:rsidRPr="008F3C73">
              <w:rPr>
                <w:rFonts w:ascii="Calibri" w:eastAsia="Calibri" w:hAnsi="Calibri" w:cs="Calibri"/>
                <w:sz w:val="22"/>
                <w:szCs w:val="22"/>
              </w:rPr>
              <w:t>Number and types of non-site stakeholders represented (e.g., service providers, system partners, individuals with lived experience), using defined categories.</w:t>
            </w:r>
            <w:r w:rsidRPr="008F3C73">
              <w:rPr>
                <w:rFonts w:asciiTheme="minorHAnsi" w:hAnsiTheme="minorHAnsi" w:cstheme="minorBidi"/>
                <w:sz w:val="22"/>
                <w:szCs w:val="22"/>
              </w:rPr>
              <w:t xml:space="preserve"> </w:t>
            </w:r>
          </w:p>
        </w:tc>
      </w:tr>
      <w:tr w:rsidR="008F3C73" w:rsidRPr="008F3C73" w14:paraId="46B30CE7" w14:textId="77777777" w:rsidTr="007710FD">
        <w:trPr>
          <w:trHeight w:val="446"/>
        </w:trPr>
        <w:tc>
          <w:tcPr>
            <w:tcW w:w="4765" w:type="dxa"/>
            <w:vAlign w:val="center"/>
          </w:tcPr>
          <w:p w14:paraId="5202DA23" w14:textId="77777777" w:rsidR="008F3C73" w:rsidRPr="008F3C73" w:rsidRDefault="008F3C73" w:rsidP="008F3C73">
            <w:pPr>
              <w:rPr>
                <w:rFonts w:asciiTheme="minorHAnsi" w:hAnsiTheme="minorHAnsi" w:cstheme="minorHAnsi"/>
                <w:sz w:val="22"/>
                <w:szCs w:val="22"/>
              </w:rPr>
            </w:pPr>
            <w:r w:rsidRPr="008F3C73">
              <w:rPr>
                <w:rFonts w:asciiTheme="minorHAnsi" w:hAnsiTheme="minorHAnsi" w:cstheme="minorHAnsi"/>
                <w:sz w:val="22"/>
                <w:szCs w:val="22"/>
              </w:rPr>
              <w:t>Create and post TTAD calendar online.</w:t>
            </w:r>
          </w:p>
        </w:tc>
        <w:tc>
          <w:tcPr>
            <w:tcW w:w="4595" w:type="dxa"/>
          </w:tcPr>
          <w:p w14:paraId="527752DF" w14:textId="77777777" w:rsidR="008F3C73" w:rsidRPr="008F3C73" w:rsidRDefault="008F3C73" w:rsidP="008F3C73">
            <w:pPr>
              <w:numPr>
                <w:ilvl w:val="0"/>
                <w:numId w:val="45"/>
              </w:numPr>
              <w:contextualSpacing/>
              <w:rPr>
                <w:rFonts w:asciiTheme="minorHAnsi" w:hAnsiTheme="minorHAnsi" w:cstheme="minorHAnsi"/>
                <w:sz w:val="22"/>
                <w:szCs w:val="22"/>
              </w:rPr>
            </w:pPr>
            <w:r w:rsidRPr="008F3C73">
              <w:rPr>
                <w:rFonts w:asciiTheme="minorHAnsi" w:hAnsiTheme="minorHAnsi" w:cstheme="minorHAnsi"/>
                <w:sz w:val="22"/>
                <w:szCs w:val="22"/>
              </w:rPr>
              <w:t>Date and place TTAD calendar posted.</w:t>
            </w:r>
          </w:p>
        </w:tc>
      </w:tr>
      <w:tr w:rsidR="008F3C73" w:rsidRPr="008F3C73" w14:paraId="1F9E1B4A" w14:textId="77777777" w:rsidTr="007710FD">
        <w:trPr>
          <w:trHeight w:val="446"/>
        </w:trPr>
        <w:tc>
          <w:tcPr>
            <w:tcW w:w="4765" w:type="dxa"/>
            <w:vAlign w:val="center"/>
          </w:tcPr>
          <w:p w14:paraId="5E02D63A" w14:textId="77777777" w:rsidR="008F3C73" w:rsidRPr="008F3C73" w:rsidRDefault="008F3C73" w:rsidP="008F3C73">
            <w:pPr>
              <w:contextualSpacing/>
              <w:rPr>
                <w:rFonts w:asciiTheme="minorHAnsi" w:hAnsiTheme="minorHAnsi" w:cstheme="minorBidi"/>
                <w:sz w:val="22"/>
                <w:szCs w:val="22"/>
              </w:rPr>
            </w:pPr>
            <w:r w:rsidRPr="008F3C73">
              <w:rPr>
                <w:rFonts w:ascii="Calibri" w:eastAsia="Calibri" w:hAnsi="Calibri" w:cs="Calibri"/>
                <w:sz w:val="22"/>
                <w:szCs w:val="22"/>
              </w:rPr>
              <w:t>Assess and demonstrate TTAD effectiveness by collecting and analyzing participant feedback and outcome data following trainings and technical assistance activities.</w:t>
            </w:r>
            <w:r w:rsidRPr="008F3C73">
              <w:rPr>
                <w:rFonts w:asciiTheme="minorHAnsi" w:hAnsiTheme="minorHAnsi" w:cstheme="minorBidi"/>
                <w:sz w:val="22"/>
                <w:szCs w:val="22"/>
              </w:rPr>
              <w:t xml:space="preserve"> </w:t>
            </w:r>
          </w:p>
        </w:tc>
        <w:tc>
          <w:tcPr>
            <w:tcW w:w="4595" w:type="dxa"/>
          </w:tcPr>
          <w:p w14:paraId="2DE166E2" w14:textId="77777777" w:rsidR="008F3C73" w:rsidRPr="008F3C73" w:rsidRDefault="008F3C73" w:rsidP="008F3C73">
            <w:pPr>
              <w:numPr>
                <w:ilvl w:val="0"/>
                <w:numId w:val="45"/>
              </w:numPr>
              <w:contextualSpacing/>
              <w:rPr>
                <w:rFonts w:ascii="Calibri" w:eastAsia="Calibri" w:hAnsi="Calibri" w:cs="Calibri"/>
                <w:sz w:val="22"/>
                <w:szCs w:val="22"/>
              </w:rPr>
            </w:pPr>
            <w:r w:rsidRPr="008F3C73">
              <w:rPr>
                <w:rFonts w:ascii="Calibri" w:eastAsia="Calibri" w:hAnsi="Calibri" w:cs="Calibri"/>
                <w:sz w:val="22"/>
                <w:szCs w:val="22"/>
              </w:rPr>
              <w:t>Number of participants engaged in TTAD activities.</w:t>
            </w:r>
          </w:p>
          <w:p w14:paraId="3B34B096" w14:textId="77777777" w:rsidR="008F3C73" w:rsidRPr="008F3C73" w:rsidRDefault="008F3C73" w:rsidP="008F3C73">
            <w:pPr>
              <w:numPr>
                <w:ilvl w:val="0"/>
                <w:numId w:val="45"/>
              </w:numPr>
              <w:contextualSpacing/>
              <w:rPr>
                <w:rFonts w:ascii="Calibri" w:eastAsia="Calibri" w:hAnsi="Calibri" w:cs="Calibri"/>
                <w:sz w:val="22"/>
                <w:szCs w:val="22"/>
              </w:rPr>
            </w:pPr>
            <w:r w:rsidRPr="008F3C73">
              <w:rPr>
                <w:rFonts w:ascii="Calibri" w:eastAsia="Calibri" w:hAnsi="Calibri" w:cs="Calibri"/>
                <w:sz w:val="22"/>
                <w:szCs w:val="22"/>
              </w:rPr>
              <w:t>Number and percentage of participants completing evaluations.</w:t>
            </w:r>
          </w:p>
          <w:p w14:paraId="6F674514" w14:textId="77777777" w:rsidR="008F3C73" w:rsidRPr="008F3C73" w:rsidRDefault="008F3C73" w:rsidP="008F3C73">
            <w:pPr>
              <w:numPr>
                <w:ilvl w:val="0"/>
                <w:numId w:val="45"/>
              </w:numPr>
              <w:contextualSpacing/>
              <w:rPr>
                <w:rFonts w:ascii="Calibri" w:eastAsia="Calibri" w:hAnsi="Calibri" w:cs="Calibri"/>
                <w:sz w:val="22"/>
                <w:szCs w:val="22"/>
              </w:rPr>
            </w:pPr>
            <w:r w:rsidRPr="008F3C73">
              <w:rPr>
                <w:rFonts w:ascii="Calibri" w:eastAsia="Calibri" w:hAnsi="Calibri" w:cs="Calibri"/>
                <w:sz w:val="22"/>
                <w:szCs w:val="22"/>
              </w:rPr>
              <w:t>Percentage of participants reporting satisfaction.</w:t>
            </w:r>
          </w:p>
          <w:p w14:paraId="67D20141" w14:textId="77777777" w:rsidR="008F3C73" w:rsidRPr="008F3C73" w:rsidRDefault="008F3C73" w:rsidP="008F3C73">
            <w:pPr>
              <w:numPr>
                <w:ilvl w:val="0"/>
                <w:numId w:val="45"/>
              </w:numPr>
              <w:contextualSpacing/>
              <w:rPr>
                <w:rFonts w:ascii="Calibri" w:eastAsia="Calibri" w:hAnsi="Calibri" w:cs="Calibri"/>
                <w:sz w:val="22"/>
                <w:szCs w:val="22"/>
              </w:rPr>
            </w:pPr>
            <w:r w:rsidRPr="008F3C73">
              <w:rPr>
                <w:rFonts w:ascii="Calibri" w:eastAsia="Calibri" w:hAnsi="Calibri" w:cs="Calibri"/>
                <w:sz w:val="22"/>
                <w:szCs w:val="22"/>
              </w:rPr>
              <w:t>Percentage of participants reporting that TTAD activities were relevant and applicable to their work.</w:t>
            </w:r>
          </w:p>
          <w:p w14:paraId="7E871784" w14:textId="77777777" w:rsidR="008F3C73" w:rsidRPr="008F3C73" w:rsidRDefault="008F3C73" w:rsidP="008F3C73">
            <w:pPr>
              <w:numPr>
                <w:ilvl w:val="0"/>
                <w:numId w:val="45"/>
              </w:numPr>
              <w:contextualSpacing/>
              <w:rPr>
                <w:rFonts w:ascii="Calibri" w:eastAsia="Calibri" w:hAnsi="Calibri" w:cs="Calibri"/>
                <w:sz w:val="22"/>
                <w:szCs w:val="22"/>
              </w:rPr>
            </w:pPr>
            <w:r w:rsidRPr="008F3C73">
              <w:rPr>
                <w:rFonts w:ascii="Calibri" w:eastAsia="Calibri" w:hAnsi="Calibri" w:cs="Calibri"/>
                <w:sz w:val="22"/>
                <w:szCs w:val="22"/>
              </w:rPr>
              <w:t>Where feasible, results of pre/post assessments or follow-up evaluations measuring changes in knowledge, skills, or practice over time.</w:t>
            </w:r>
          </w:p>
        </w:tc>
      </w:tr>
      <w:tr w:rsidR="008F3C73" w:rsidRPr="008F3C73" w14:paraId="77E6ACBE" w14:textId="77777777" w:rsidTr="007710FD">
        <w:trPr>
          <w:trHeight w:val="446"/>
        </w:trPr>
        <w:tc>
          <w:tcPr>
            <w:tcW w:w="4765" w:type="dxa"/>
            <w:vAlign w:val="center"/>
          </w:tcPr>
          <w:p w14:paraId="0F89B4EF" w14:textId="77777777" w:rsidR="008F3C73" w:rsidRPr="008F3C73" w:rsidRDefault="008F3C73" w:rsidP="008F3C73">
            <w:pPr>
              <w:rPr>
                <w:rFonts w:asciiTheme="minorHAnsi" w:hAnsiTheme="minorHAnsi" w:cstheme="minorHAnsi"/>
                <w:sz w:val="22"/>
                <w:szCs w:val="22"/>
              </w:rPr>
            </w:pPr>
            <w:r w:rsidRPr="008F3C73">
              <w:rPr>
                <w:rFonts w:asciiTheme="minorHAnsi" w:hAnsiTheme="minorHAnsi" w:cstheme="minorHAnsi"/>
                <w:sz w:val="22"/>
                <w:szCs w:val="22"/>
              </w:rPr>
              <w:t>Share assessment and evaluation results to ARI/ICJIA and as part of site feedback loop.</w:t>
            </w:r>
          </w:p>
          <w:p w14:paraId="30EF0081" w14:textId="77777777" w:rsidR="008F3C73" w:rsidRPr="008F3C73" w:rsidRDefault="008F3C73" w:rsidP="008F3C73">
            <w:pPr>
              <w:numPr>
                <w:ilvl w:val="0"/>
                <w:numId w:val="47"/>
              </w:numPr>
              <w:contextualSpacing/>
              <w:rPr>
                <w:rFonts w:asciiTheme="minorHAnsi" w:hAnsiTheme="minorHAnsi" w:cstheme="minorHAnsi"/>
                <w:sz w:val="22"/>
                <w:szCs w:val="22"/>
              </w:rPr>
            </w:pPr>
            <w:r w:rsidRPr="008F3C73">
              <w:rPr>
                <w:rFonts w:asciiTheme="minorHAnsi" w:hAnsiTheme="minorHAnsi" w:cstheme="minorHAnsi"/>
                <w:sz w:val="22"/>
                <w:szCs w:val="22"/>
              </w:rPr>
              <w:t>_____ presentations/reports to ARI/ICJIA including ARIOB (describe: ________)</w:t>
            </w:r>
          </w:p>
          <w:p w14:paraId="5BF319DF" w14:textId="77777777" w:rsidR="008F3C73" w:rsidRPr="008F3C73" w:rsidRDefault="008F3C73" w:rsidP="008F3C73">
            <w:pPr>
              <w:numPr>
                <w:ilvl w:val="0"/>
                <w:numId w:val="47"/>
              </w:numPr>
              <w:contextualSpacing/>
              <w:rPr>
                <w:rFonts w:asciiTheme="minorHAnsi" w:hAnsiTheme="minorHAnsi" w:cstheme="minorHAnsi"/>
                <w:sz w:val="22"/>
                <w:szCs w:val="22"/>
              </w:rPr>
            </w:pPr>
            <w:r w:rsidRPr="008F3C73">
              <w:rPr>
                <w:rFonts w:asciiTheme="minorHAnsi" w:hAnsiTheme="minorHAnsi" w:cstheme="minorHAnsi"/>
                <w:sz w:val="22"/>
                <w:szCs w:val="22"/>
              </w:rPr>
              <w:t>_____ presentations/reports to sites (describe: ________)</w:t>
            </w:r>
          </w:p>
        </w:tc>
        <w:tc>
          <w:tcPr>
            <w:tcW w:w="4595" w:type="dxa"/>
          </w:tcPr>
          <w:p w14:paraId="18346505" w14:textId="77777777" w:rsidR="008F3C73" w:rsidRPr="008F3C73" w:rsidRDefault="008F3C73" w:rsidP="008F3C73">
            <w:pPr>
              <w:numPr>
                <w:ilvl w:val="0"/>
                <w:numId w:val="45"/>
              </w:numPr>
              <w:contextualSpacing/>
              <w:rPr>
                <w:rFonts w:asciiTheme="minorHAnsi" w:hAnsiTheme="minorHAnsi" w:cstheme="minorHAnsi"/>
                <w:color w:val="auto"/>
                <w:sz w:val="22"/>
                <w:szCs w:val="22"/>
              </w:rPr>
            </w:pPr>
            <w:r w:rsidRPr="008F3C73">
              <w:rPr>
                <w:rFonts w:asciiTheme="minorHAnsi" w:hAnsiTheme="minorHAnsi" w:cstheme="minorHAnsi"/>
                <w:color w:val="auto"/>
                <w:sz w:val="22"/>
                <w:szCs w:val="22"/>
              </w:rPr>
              <w:t>Number of presentations/reports conducted during grant period.</w:t>
            </w:r>
          </w:p>
          <w:p w14:paraId="2D141E99" w14:textId="77777777" w:rsidR="008F3C73" w:rsidRPr="008F3C73" w:rsidRDefault="008F3C73" w:rsidP="008F3C73">
            <w:pPr>
              <w:numPr>
                <w:ilvl w:val="0"/>
                <w:numId w:val="45"/>
              </w:numPr>
              <w:contextualSpacing/>
              <w:rPr>
                <w:rFonts w:asciiTheme="minorHAnsi" w:hAnsiTheme="minorHAnsi" w:cstheme="minorHAnsi"/>
                <w:color w:val="auto"/>
                <w:sz w:val="22"/>
                <w:szCs w:val="22"/>
              </w:rPr>
            </w:pPr>
            <w:r w:rsidRPr="008F3C73">
              <w:rPr>
                <w:rFonts w:asciiTheme="minorHAnsi" w:hAnsiTheme="minorHAnsi" w:cstheme="minorHAnsi"/>
                <w:color w:val="auto"/>
                <w:sz w:val="22"/>
                <w:szCs w:val="22"/>
              </w:rPr>
              <w:t>Types of presentations/reports.</w:t>
            </w:r>
          </w:p>
        </w:tc>
      </w:tr>
      <w:tr w:rsidR="008F3C73" w:rsidRPr="008F3C73" w14:paraId="6715B9BA" w14:textId="77777777" w:rsidTr="007710FD">
        <w:trPr>
          <w:trHeight w:val="269"/>
        </w:trPr>
        <w:tc>
          <w:tcPr>
            <w:tcW w:w="93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DFB11" w14:textId="77777777" w:rsidR="008F3C73" w:rsidRPr="008F3C73" w:rsidRDefault="008F3C73" w:rsidP="00454CD3">
            <w:pPr>
              <w:rPr>
                <w:b/>
                <w:bCs/>
                <w:highlight w:val="yellow"/>
              </w:rPr>
            </w:pPr>
            <w:r w:rsidRPr="008F3C73">
              <w:rPr>
                <w:rFonts w:asciiTheme="minorHAnsi" w:hAnsiTheme="minorHAnsi" w:cstheme="minorHAnsi"/>
                <w:b/>
                <w:bCs/>
                <w:color w:val="auto"/>
                <w:sz w:val="22"/>
                <w:szCs w:val="22"/>
              </w:rPr>
              <w:t>Goal 2:  Meet grant fiscal and reporting requirements.</w:t>
            </w:r>
          </w:p>
        </w:tc>
      </w:tr>
      <w:tr w:rsidR="008F3C73" w:rsidRPr="008F3C73" w14:paraId="0861C80A" w14:textId="77777777" w:rsidTr="007710FD">
        <w:trPr>
          <w:trHeight w:val="446"/>
        </w:trPr>
        <w:tc>
          <w:tcPr>
            <w:tcW w:w="4765" w:type="dxa"/>
            <w:vAlign w:val="center"/>
          </w:tcPr>
          <w:p w14:paraId="47830CC1" w14:textId="77777777" w:rsidR="008F3C73" w:rsidRPr="008F3C73" w:rsidRDefault="008F3C73" w:rsidP="008F3C73">
            <w:pPr>
              <w:rPr>
                <w:rFonts w:asciiTheme="minorHAnsi" w:hAnsiTheme="minorHAnsi" w:cstheme="minorHAnsi"/>
                <w:sz w:val="22"/>
                <w:szCs w:val="22"/>
              </w:rPr>
            </w:pPr>
            <w:r w:rsidRPr="008F3C73">
              <w:rPr>
                <w:rFonts w:asciiTheme="minorHAnsi" w:hAnsiTheme="minorHAnsi" w:cstheme="minorHAnsi"/>
                <w:sz w:val="22"/>
                <w:szCs w:val="22"/>
              </w:rPr>
              <w:t xml:space="preserve">Submit required performance measurement data on </w:t>
            </w:r>
            <w:r w:rsidRPr="008F3C73">
              <w:rPr>
                <w:rFonts w:asciiTheme="minorHAnsi" w:hAnsiTheme="minorHAnsi" w:cstheme="minorHAnsi"/>
                <w:b/>
                <w:bCs/>
                <w:sz w:val="22"/>
                <w:szCs w:val="22"/>
                <w:u w:val="single"/>
              </w:rPr>
              <w:t>quarterly</w:t>
            </w:r>
            <w:r w:rsidRPr="008F3C73">
              <w:rPr>
                <w:rFonts w:asciiTheme="minorHAnsi" w:hAnsiTheme="minorHAnsi" w:cstheme="minorHAnsi"/>
                <w:sz w:val="22"/>
                <w:szCs w:val="22"/>
              </w:rPr>
              <w:t xml:space="preserve"> basis in timely and accurate fashion.</w:t>
            </w:r>
          </w:p>
        </w:tc>
        <w:tc>
          <w:tcPr>
            <w:tcW w:w="4595" w:type="dxa"/>
          </w:tcPr>
          <w:p w14:paraId="098D2F71" w14:textId="77777777" w:rsidR="008F3C73" w:rsidRPr="008F3C73" w:rsidRDefault="008F3C73" w:rsidP="008F3C73">
            <w:pPr>
              <w:numPr>
                <w:ilvl w:val="0"/>
                <w:numId w:val="45"/>
              </w:numPr>
              <w:contextualSpacing/>
              <w:rPr>
                <w:rFonts w:asciiTheme="minorHAnsi" w:hAnsiTheme="minorHAnsi" w:cstheme="minorHAnsi"/>
                <w:color w:val="auto"/>
                <w:sz w:val="22"/>
                <w:szCs w:val="22"/>
              </w:rPr>
            </w:pPr>
            <w:r w:rsidRPr="008F3C73">
              <w:rPr>
                <w:rFonts w:asciiTheme="minorHAnsi" w:hAnsiTheme="minorHAnsi" w:cstheme="minorHAnsi"/>
                <w:color w:val="auto"/>
                <w:sz w:val="22"/>
                <w:szCs w:val="22"/>
              </w:rPr>
              <w:t>Percentage of timely and accurate performance measurement data submitted as directed by ICJIA in a format prescribed by ICJIA.</w:t>
            </w:r>
          </w:p>
        </w:tc>
      </w:tr>
      <w:tr w:rsidR="008F3C73" w:rsidRPr="008F3C73" w14:paraId="76CDA151" w14:textId="77777777" w:rsidTr="007710FD">
        <w:trPr>
          <w:trHeight w:val="446"/>
        </w:trPr>
        <w:tc>
          <w:tcPr>
            <w:tcW w:w="4765" w:type="dxa"/>
            <w:vAlign w:val="center"/>
          </w:tcPr>
          <w:p w14:paraId="2A43CDC6" w14:textId="77777777" w:rsidR="008F3C73" w:rsidRPr="008F3C73" w:rsidRDefault="008F3C73" w:rsidP="008F3C73">
            <w:pPr>
              <w:rPr>
                <w:rFonts w:asciiTheme="minorHAnsi" w:hAnsiTheme="minorHAnsi" w:cstheme="minorHAnsi"/>
                <w:sz w:val="22"/>
                <w:szCs w:val="22"/>
              </w:rPr>
            </w:pPr>
            <w:r w:rsidRPr="008F3C73">
              <w:rPr>
                <w:rFonts w:asciiTheme="minorHAnsi" w:hAnsiTheme="minorHAnsi" w:cstheme="minorHAnsi"/>
                <w:sz w:val="22"/>
                <w:szCs w:val="22"/>
              </w:rPr>
              <w:t>Submit required fiscal and other reports in timely and accurate fashion.</w:t>
            </w:r>
          </w:p>
        </w:tc>
        <w:tc>
          <w:tcPr>
            <w:tcW w:w="4595" w:type="dxa"/>
          </w:tcPr>
          <w:p w14:paraId="0639E9DE" w14:textId="77777777" w:rsidR="008F3C73" w:rsidRPr="008F3C73" w:rsidRDefault="008F3C73" w:rsidP="008F3C73">
            <w:pPr>
              <w:numPr>
                <w:ilvl w:val="0"/>
                <w:numId w:val="45"/>
              </w:numPr>
              <w:contextualSpacing/>
              <w:rPr>
                <w:rFonts w:asciiTheme="minorHAnsi" w:hAnsiTheme="minorHAnsi" w:cstheme="minorHAnsi"/>
                <w:color w:val="auto"/>
                <w:sz w:val="22"/>
                <w:szCs w:val="22"/>
              </w:rPr>
            </w:pPr>
            <w:r w:rsidRPr="008F3C73">
              <w:rPr>
                <w:rFonts w:asciiTheme="minorHAnsi" w:hAnsiTheme="minorHAnsi" w:cstheme="minorHAnsi"/>
                <w:color w:val="auto"/>
                <w:sz w:val="22"/>
                <w:szCs w:val="22"/>
              </w:rPr>
              <w:t>Percentage of reports as required by ICJIA submitted on time with accurate information.</w:t>
            </w:r>
          </w:p>
        </w:tc>
      </w:tr>
    </w:tbl>
    <w:p w14:paraId="59FAADA4" w14:textId="77777777" w:rsidR="000F5B45" w:rsidRDefault="000F5B45" w:rsidP="000F5B45">
      <w:pPr>
        <w:rPr>
          <w:highlight w:val="yellow"/>
        </w:rPr>
      </w:pPr>
    </w:p>
    <w:p w14:paraId="37610296" w14:textId="5B8A6F08" w:rsidR="00586590" w:rsidRDefault="001A0334" w:rsidP="00586590">
      <w:pPr>
        <w:rPr>
          <w:b/>
          <w:bCs/>
          <w:color w:val="000000" w:themeColor="text1"/>
        </w:rPr>
      </w:pPr>
      <w:r>
        <w:rPr>
          <w:b/>
          <w:bCs/>
        </w:rPr>
        <w:t xml:space="preserve">Budget Detail (10 points) </w:t>
      </w:r>
      <w:r>
        <w:rPr>
          <w:bCs/>
        </w:rPr>
        <w:t xml:space="preserve"> </w:t>
      </w:r>
      <w:r w:rsidR="00586590">
        <w:rPr>
          <w:bCs/>
        </w:rPr>
        <w:tab/>
      </w:r>
      <w:r w:rsidR="00586590">
        <w:rPr>
          <w:b/>
          <w:bCs/>
          <w:color w:val="FF0000"/>
        </w:rPr>
        <w:t>Download template, complete, and u</w:t>
      </w:r>
      <w:r w:rsidR="00586590" w:rsidRPr="30D1BDDA">
        <w:rPr>
          <w:b/>
          <w:bCs/>
          <w:color w:val="FF0000"/>
        </w:rPr>
        <w:t>pload as an Excel spreadsheet titled “Agency name – Budget</w:t>
      </w:r>
      <w:r w:rsidR="00454CD3">
        <w:rPr>
          <w:b/>
          <w:bCs/>
          <w:color w:val="FF0000"/>
        </w:rPr>
        <w:t xml:space="preserve"> and Budget Narrative</w:t>
      </w:r>
      <w:r w:rsidR="00586590" w:rsidRPr="30D1BDDA">
        <w:rPr>
          <w:b/>
          <w:bCs/>
          <w:color w:val="FF0000"/>
        </w:rPr>
        <w:t>”.</w:t>
      </w:r>
    </w:p>
    <w:p w14:paraId="43A21F93" w14:textId="77777777" w:rsidR="001A0334" w:rsidRDefault="001A0334" w:rsidP="001A0334">
      <w:pPr>
        <w:rPr>
          <w:bCs/>
        </w:rPr>
      </w:pPr>
    </w:p>
    <w:p w14:paraId="3D8A8891" w14:textId="310C65D7" w:rsidR="001A0334" w:rsidRDefault="001A0334" w:rsidP="001A0334">
      <w:r>
        <w:t xml:space="preserve">Please complete the budget and the budget narrative for your proposed program </w:t>
      </w:r>
      <w:r w:rsidR="00586590">
        <w:t xml:space="preserve">using the Excel template provided by ICJIA and then uploading the spreadsheet </w:t>
      </w:r>
      <w:r>
        <w:t xml:space="preserve">in the AmpliFund grant </w:t>
      </w:r>
      <w:r>
        <w:lastRenderedPageBreak/>
        <w:t xml:space="preserve">management system. This funding opportunity is for </w:t>
      </w:r>
      <w:r w:rsidR="00F523A7">
        <w:t>12</w:t>
      </w:r>
      <w:r>
        <w:t xml:space="preserve"> months (</w:t>
      </w:r>
      <w:r w:rsidR="00F523A7">
        <w:t>July 1, 2026</w:t>
      </w:r>
      <w:r>
        <w:t>-June 30, 202</w:t>
      </w:r>
      <w:r w:rsidR="00F523A7">
        <w:t>7</w:t>
      </w:r>
      <w:r>
        <w:t xml:space="preserve">). </w:t>
      </w:r>
      <w:r w:rsidR="008F3C73">
        <w:t>T</w:t>
      </w:r>
      <w:r>
        <w:t xml:space="preserve">he budget and budget narrative should </w:t>
      </w:r>
      <w:r w:rsidRPr="3A80E73F">
        <w:rPr>
          <w:color w:val="auto"/>
        </w:rPr>
        <w:t xml:space="preserve">reflect </w:t>
      </w:r>
      <w:r w:rsidR="00F523A7">
        <w:rPr>
          <w:color w:val="auto"/>
        </w:rPr>
        <w:t>12</w:t>
      </w:r>
      <w:r>
        <w:t xml:space="preserve"> months of programming and are expected to:</w:t>
      </w:r>
    </w:p>
    <w:p w14:paraId="53189119" w14:textId="77777777" w:rsidR="001A0334" w:rsidRDefault="001A0334" w:rsidP="001A0334"/>
    <w:p w14:paraId="7A2C1D3A" w14:textId="14ACFF8D" w:rsidR="001A0334" w:rsidRPr="00586590" w:rsidRDefault="001A0334" w:rsidP="001A0334">
      <w:pPr>
        <w:pStyle w:val="ListParagraph"/>
        <w:numPr>
          <w:ilvl w:val="0"/>
          <w:numId w:val="38"/>
        </w:numPr>
        <w:rPr>
          <w:rFonts w:ascii="Times New Roman" w:hAnsi="Times New Roman" w:cs="Times New Roman"/>
          <w:sz w:val="24"/>
          <w:szCs w:val="24"/>
        </w:rPr>
      </w:pPr>
      <w:r w:rsidRPr="001A0334">
        <w:rPr>
          <w:rFonts w:ascii="Times New Roman" w:hAnsi="Times New Roman" w:cs="Times New Roman"/>
          <w:snapToGrid w:val="0"/>
          <w:color w:val="auto"/>
          <w:sz w:val="24"/>
          <w:szCs w:val="24"/>
        </w:rPr>
        <w:t>Demonstrate cost-effectiveness in relation to the proposed activities.</w:t>
      </w:r>
      <w:r w:rsidR="00987480">
        <w:rPr>
          <w:rFonts w:ascii="Times New Roman" w:hAnsi="Times New Roman" w:cs="Times New Roman"/>
          <w:snapToGrid w:val="0"/>
          <w:color w:val="auto"/>
          <w:sz w:val="24"/>
          <w:szCs w:val="24"/>
        </w:rPr>
        <w:t xml:space="preserve"> (5 points)</w:t>
      </w:r>
    </w:p>
    <w:p w14:paraId="42340ADC" w14:textId="77777777" w:rsidR="00586590" w:rsidRPr="001A0334" w:rsidRDefault="00586590" w:rsidP="00586590">
      <w:pPr>
        <w:pStyle w:val="ListParagraph"/>
        <w:ind w:left="720"/>
        <w:rPr>
          <w:rFonts w:ascii="Times New Roman" w:hAnsi="Times New Roman" w:cs="Times New Roman"/>
          <w:sz w:val="24"/>
          <w:szCs w:val="24"/>
        </w:rPr>
      </w:pPr>
    </w:p>
    <w:p w14:paraId="36F4E447" w14:textId="537E763D" w:rsidR="001A0334" w:rsidRPr="00421CE3" w:rsidRDefault="001A0334" w:rsidP="008A29A8">
      <w:pPr>
        <w:pStyle w:val="ListParagraph"/>
        <w:numPr>
          <w:ilvl w:val="0"/>
          <w:numId w:val="38"/>
        </w:numPr>
      </w:pPr>
      <w:r w:rsidRPr="001A0334">
        <w:rPr>
          <w:rFonts w:ascii="Times New Roman" w:hAnsi="Times New Roman" w:cs="Times New Roman"/>
          <w:snapToGrid w:val="0"/>
          <w:color w:val="auto"/>
          <w:sz w:val="24"/>
          <w:szCs w:val="24"/>
        </w:rPr>
        <w:t>Include complete narratives for all line items, clearly detailing how the applicant arrived at and calculated the budget amounts.</w:t>
      </w:r>
      <w:r w:rsidR="00987480">
        <w:rPr>
          <w:rFonts w:ascii="Times New Roman" w:hAnsi="Times New Roman" w:cs="Times New Roman"/>
          <w:snapToGrid w:val="0"/>
          <w:color w:val="auto"/>
          <w:sz w:val="24"/>
          <w:szCs w:val="24"/>
        </w:rPr>
        <w:t xml:space="preserve"> (5 points)</w:t>
      </w:r>
    </w:p>
    <w:p w14:paraId="5D44F58A" w14:textId="77777777" w:rsidR="00421CE3" w:rsidRPr="001A0334" w:rsidRDefault="00421CE3" w:rsidP="00421CE3"/>
    <w:p w14:paraId="6C6CA777" w14:textId="77777777" w:rsidR="00EC07EE" w:rsidRDefault="00EC07EE" w:rsidP="0006173A">
      <w:pPr>
        <w:rPr>
          <w:bCs/>
        </w:rPr>
      </w:pPr>
    </w:p>
    <w:tbl>
      <w:tblPr>
        <w:tblStyle w:val="TableGrid"/>
        <w:tblW w:w="9494"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494"/>
      </w:tblGrid>
      <w:tr w:rsidR="007B1996" w14:paraId="71F38FBB" w14:textId="77777777" w:rsidTr="005970F8">
        <w:trPr>
          <w:trHeight w:val="663"/>
        </w:trPr>
        <w:tc>
          <w:tcPr>
            <w:tcW w:w="9494" w:type="dxa"/>
            <w:vAlign w:val="center"/>
          </w:tcPr>
          <w:p w14:paraId="41CB8560" w14:textId="77777777" w:rsidR="008C6EEC" w:rsidRPr="008E6FF0" w:rsidRDefault="008C6EEC" w:rsidP="008C6EEC">
            <w:pPr>
              <w:rPr>
                <w:b/>
                <w:bCs/>
              </w:rPr>
            </w:pPr>
            <w:r>
              <w:rPr>
                <w:b/>
                <w:bCs/>
              </w:rPr>
              <w:t xml:space="preserve">Application </w:t>
            </w:r>
            <w:r w:rsidRPr="008E6FF0">
              <w:rPr>
                <w:b/>
                <w:bCs/>
              </w:rPr>
              <w:t xml:space="preserve">Submission </w:t>
            </w:r>
            <w:r>
              <w:rPr>
                <w:b/>
                <w:bCs/>
              </w:rPr>
              <w:t>via AmpliFund</w:t>
            </w:r>
            <w:r w:rsidRPr="008E6FF0">
              <w:rPr>
                <w:b/>
                <w:bCs/>
              </w:rPr>
              <w:t xml:space="preserve"> </w:t>
            </w:r>
          </w:p>
          <w:p w14:paraId="37C88E04" w14:textId="77777777" w:rsidR="008C6EEC" w:rsidRPr="008E6FF0" w:rsidRDefault="008C6EEC" w:rsidP="008C6EEC">
            <w:r>
              <w:t>The following process is required:</w:t>
            </w:r>
            <w:r w:rsidRPr="008E6FF0">
              <w:t xml:space="preserve"> </w:t>
            </w:r>
          </w:p>
          <w:p w14:paraId="23FCF6A3" w14:textId="77777777" w:rsidR="008C6EEC" w:rsidRPr="008E6FF0" w:rsidRDefault="008C6EEC" w:rsidP="008C6EEC"/>
          <w:p w14:paraId="3A8E941F" w14:textId="77777777" w:rsidR="008C6EEC" w:rsidRPr="008E6FF0" w:rsidRDefault="008C6EEC" w:rsidP="008C6EEC">
            <w:r w:rsidRPr="008E6FF0">
              <w:rPr>
                <w:b/>
                <w:bCs/>
              </w:rPr>
              <w:t>Step 1</w:t>
            </w:r>
            <w:r w:rsidRPr="008E6FF0">
              <w:t xml:space="preserve">: Applicants must register at the Illinois Grant Accountability and Transparency Act (GATA) Grantee Portal: </w:t>
            </w:r>
            <w:hyperlink r:id="rId8" w:history="1">
              <w:r w:rsidRPr="008E6FF0">
                <w:rPr>
                  <w:rFonts w:eastAsia="Calibri"/>
                  <w:color w:val="0000FF"/>
                  <w:u w:val="single"/>
                </w:rPr>
                <w:t>https://grants.illinois.gov/portal/</w:t>
              </w:r>
            </w:hyperlink>
            <w:r w:rsidRPr="008E6FF0">
              <w:t xml:space="preserve">. </w:t>
            </w:r>
          </w:p>
          <w:p w14:paraId="0AD538FD" w14:textId="77777777" w:rsidR="008C6EEC" w:rsidRPr="008E6FF0" w:rsidRDefault="008C6EEC" w:rsidP="008C6EEC"/>
          <w:p w14:paraId="3514970D" w14:textId="2C1B355A" w:rsidR="008350C1" w:rsidRPr="00C15E65" w:rsidRDefault="008C6EEC" w:rsidP="008350C1">
            <w:pPr>
              <w:rPr>
                <w:bCs/>
              </w:rPr>
            </w:pPr>
            <w:r w:rsidRPr="2A1787E1">
              <w:rPr>
                <w:b/>
                <w:bCs/>
              </w:rPr>
              <w:t>Step 2</w:t>
            </w:r>
            <w:r>
              <w:t xml:space="preserve">: Applying </w:t>
            </w:r>
            <w:r w:rsidR="0035712A">
              <w:t>o</w:t>
            </w:r>
            <w:r>
              <w:t xml:space="preserve">rganizations must identify an individual(s) who will submit the application via AmpliFund, this person will serve as the Primary Contact for this application. However, more than one individual can have access to and complete components of the application via AmpliFund. The Primary Contact must submit the applications, including attachments, via Amplifund. To </w:t>
            </w:r>
            <w:r w:rsidR="000A0359">
              <w:t>apply</w:t>
            </w:r>
            <w:r>
              <w:t>, go to:</w:t>
            </w:r>
            <w:r w:rsidR="00454CD3">
              <w:t xml:space="preserve"> </w:t>
            </w:r>
            <w:hyperlink r:id="rId9" w:history="1">
              <w:r w:rsidR="00454CD3" w:rsidRPr="00E511FA">
                <w:rPr>
                  <w:rStyle w:val="Hyperlink"/>
                </w:rPr>
                <w:t>https://il.amplifund.com/Public/Opportunities/Details/31ea3ac7-651e-492a-aab6-b42c2110cbbd</w:t>
              </w:r>
            </w:hyperlink>
            <w:r w:rsidR="00586590">
              <w:rPr>
                <w:rStyle w:val="Hyperlink"/>
                <w:rFonts w:ascii="Calibri" w:eastAsia="Calibri" w:hAnsi="Calibri" w:cs="Calibri"/>
                <w:sz w:val="22"/>
                <w:szCs w:val="22"/>
              </w:rPr>
              <w:t>.</w:t>
            </w:r>
            <w:r>
              <w:t xml:space="preserve">To be considered for funding, completed applications must be submitted via the above AmpliFund link by the application deadline of </w:t>
            </w:r>
            <w:r w:rsidRPr="00454CD3">
              <w:rPr>
                <w:b/>
                <w:bCs/>
              </w:rPr>
              <w:t>5:00 p.m</w:t>
            </w:r>
            <w:r w:rsidR="001A0334" w:rsidRPr="00454CD3">
              <w:rPr>
                <w:b/>
                <w:bCs/>
              </w:rPr>
              <w:t>.</w:t>
            </w:r>
            <w:r w:rsidR="005970F8" w:rsidRPr="00454CD3">
              <w:rPr>
                <w:b/>
                <w:bCs/>
              </w:rPr>
              <w:t xml:space="preserve"> (CST)</w:t>
            </w:r>
            <w:r w:rsidR="001A0334" w:rsidRPr="00454CD3">
              <w:rPr>
                <w:b/>
                <w:bCs/>
              </w:rPr>
              <w:t xml:space="preserve">, </w:t>
            </w:r>
            <w:r w:rsidR="00586590" w:rsidRPr="00454CD3">
              <w:rPr>
                <w:b/>
                <w:bCs/>
              </w:rPr>
              <w:t>May 20, 2026</w:t>
            </w:r>
            <w:r>
              <w:t xml:space="preserve">.  ICJIA encourages applicants to review </w:t>
            </w:r>
            <w:r w:rsidR="0035712A">
              <w:t xml:space="preserve">the </w:t>
            </w:r>
            <w:r w:rsidRPr="2A1787E1">
              <w:rPr>
                <w:rFonts w:eastAsia="Calibri"/>
              </w:rPr>
              <w:t>Technical Assistance Recording</w:t>
            </w:r>
            <w:r>
              <w:t xml:space="preserve"> for more information on how to apply.</w:t>
            </w:r>
          </w:p>
        </w:tc>
      </w:tr>
    </w:tbl>
    <w:p w14:paraId="27DDFA1D" w14:textId="77777777" w:rsidR="0006173A" w:rsidRDefault="0006173A" w:rsidP="00750D2F">
      <w:pPr>
        <w:rPr>
          <w:bCs/>
        </w:rPr>
      </w:pPr>
    </w:p>
    <w:sectPr w:rsidR="0006173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6E125" w14:textId="77777777" w:rsidR="0087771B" w:rsidRDefault="0087771B" w:rsidP="004A49D9">
      <w:r>
        <w:separator/>
      </w:r>
    </w:p>
  </w:endnote>
  <w:endnote w:type="continuationSeparator" w:id="0">
    <w:p w14:paraId="50EDDAED" w14:textId="77777777" w:rsidR="0087771B" w:rsidRDefault="0087771B" w:rsidP="004A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6357199"/>
      <w:docPartObj>
        <w:docPartGallery w:val="Page Numbers (Bottom of Page)"/>
        <w:docPartUnique/>
      </w:docPartObj>
    </w:sdtPr>
    <w:sdtEndPr>
      <w:rPr>
        <w:noProof/>
      </w:rPr>
    </w:sdtEndPr>
    <w:sdtContent>
      <w:p w14:paraId="05C2EE45" w14:textId="77777777" w:rsidR="00BA228E" w:rsidRDefault="00BA228E">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223B80EB" w14:textId="77777777" w:rsidR="00BA228E" w:rsidRDefault="00BA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125A5" w14:textId="77777777" w:rsidR="0087771B" w:rsidRDefault="0087771B" w:rsidP="004A49D9">
      <w:r>
        <w:separator/>
      </w:r>
    </w:p>
  </w:footnote>
  <w:footnote w:type="continuationSeparator" w:id="0">
    <w:p w14:paraId="07F50746" w14:textId="77777777" w:rsidR="0087771B" w:rsidRDefault="0087771B" w:rsidP="004A4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04D2" w14:textId="77777777" w:rsidR="00BA228E" w:rsidRPr="00E2066F" w:rsidRDefault="00BA228E" w:rsidP="002725EC">
    <w:pPr>
      <w:pStyle w:val="Header"/>
      <w:jc w:val="center"/>
      <w:rPr>
        <w:color w:val="FF0000"/>
        <w:sz w:val="28"/>
        <w:szCs w:val="28"/>
      </w:rPr>
    </w:pPr>
    <w:r w:rsidRPr="00E2066F">
      <w:rPr>
        <w:color w:val="FF0000"/>
        <w:sz w:val="28"/>
        <w:szCs w:val="28"/>
      </w:rPr>
      <w:t>For reference only. Responses must be submitted via AmpliFund. Emailed, mailed, and hand-delivered applications will not be accepted.</w:t>
    </w:r>
  </w:p>
  <w:p w14:paraId="47D4A22A" w14:textId="77777777" w:rsidR="00BA228E" w:rsidRDefault="00BA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3EE2"/>
    <w:multiLevelType w:val="hybridMultilevel"/>
    <w:tmpl w:val="33E081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003"/>
    <w:multiLevelType w:val="hybridMultilevel"/>
    <w:tmpl w:val="7B6430A2"/>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063CCAAD"/>
    <w:multiLevelType w:val="hybridMultilevel"/>
    <w:tmpl w:val="484271D0"/>
    <w:lvl w:ilvl="0" w:tplc="9F82EBD2">
      <w:start w:val="1"/>
      <w:numFmt w:val="decimal"/>
      <w:lvlText w:val="%1."/>
      <w:lvlJc w:val="left"/>
      <w:pPr>
        <w:ind w:left="720" w:hanging="360"/>
      </w:pPr>
    </w:lvl>
    <w:lvl w:ilvl="1" w:tplc="5A443844">
      <w:start w:val="1"/>
      <w:numFmt w:val="lowerLetter"/>
      <w:lvlText w:val="%2."/>
      <w:lvlJc w:val="left"/>
      <w:pPr>
        <w:ind w:left="1440" w:hanging="360"/>
      </w:pPr>
    </w:lvl>
    <w:lvl w:ilvl="2" w:tplc="00E49DC4">
      <w:start w:val="1"/>
      <w:numFmt w:val="lowerRoman"/>
      <w:lvlText w:val="%3."/>
      <w:lvlJc w:val="right"/>
      <w:pPr>
        <w:ind w:left="2160" w:hanging="180"/>
      </w:pPr>
    </w:lvl>
    <w:lvl w:ilvl="3" w:tplc="E540801A">
      <w:start w:val="1"/>
      <w:numFmt w:val="decimal"/>
      <w:lvlText w:val="%4."/>
      <w:lvlJc w:val="left"/>
      <w:pPr>
        <w:ind w:left="2880" w:hanging="360"/>
      </w:pPr>
    </w:lvl>
    <w:lvl w:ilvl="4" w:tplc="C99A91F4">
      <w:start w:val="1"/>
      <w:numFmt w:val="lowerLetter"/>
      <w:lvlText w:val="%5."/>
      <w:lvlJc w:val="left"/>
      <w:pPr>
        <w:ind w:left="3600" w:hanging="360"/>
      </w:pPr>
    </w:lvl>
    <w:lvl w:ilvl="5" w:tplc="B6205EAE">
      <w:start w:val="3"/>
      <w:numFmt w:val="lowerRoman"/>
      <w:lvlText w:val="%6."/>
      <w:lvlJc w:val="right"/>
      <w:pPr>
        <w:ind w:left="4320" w:hanging="180"/>
      </w:pPr>
    </w:lvl>
    <w:lvl w:ilvl="6" w:tplc="A2483BC2">
      <w:start w:val="1"/>
      <w:numFmt w:val="decimal"/>
      <w:lvlText w:val="%7."/>
      <w:lvlJc w:val="left"/>
      <w:pPr>
        <w:ind w:left="5040" w:hanging="360"/>
      </w:pPr>
    </w:lvl>
    <w:lvl w:ilvl="7" w:tplc="064CCB32">
      <w:start w:val="1"/>
      <w:numFmt w:val="lowerLetter"/>
      <w:lvlText w:val="%8."/>
      <w:lvlJc w:val="left"/>
      <w:pPr>
        <w:ind w:left="5760" w:hanging="360"/>
      </w:pPr>
    </w:lvl>
    <w:lvl w:ilvl="8" w:tplc="CBEA6224">
      <w:start w:val="1"/>
      <w:numFmt w:val="lowerRoman"/>
      <w:lvlText w:val="%9."/>
      <w:lvlJc w:val="right"/>
      <w:pPr>
        <w:ind w:left="6480" w:hanging="180"/>
      </w:pPr>
    </w:lvl>
  </w:abstractNum>
  <w:abstractNum w:abstractNumId="3" w15:restartNumberingAfterBreak="0">
    <w:nsid w:val="0D4B8DB0"/>
    <w:multiLevelType w:val="hybridMultilevel"/>
    <w:tmpl w:val="4936E9AC"/>
    <w:lvl w:ilvl="0" w:tplc="F9221D26">
      <w:start w:val="1"/>
      <w:numFmt w:val="decimal"/>
      <w:lvlText w:val="%1."/>
      <w:lvlJc w:val="left"/>
      <w:pPr>
        <w:ind w:left="720" w:hanging="360"/>
      </w:pPr>
    </w:lvl>
    <w:lvl w:ilvl="1" w:tplc="8190FABC">
      <w:start w:val="1"/>
      <w:numFmt w:val="lowerLetter"/>
      <w:lvlText w:val="%2."/>
      <w:lvlJc w:val="left"/>
      <w:pPr>
        <w:ind w:left="1440" w:hanging="360"/>
      </w:pPr>
    </w:lvl>
    <w:lvl w:ilvl="2" w:tplc="A10E435C">
      <w:start w:val="1"/>
      <w:numFmt w:val="lowerRoman"/>
      <w:lvlText w:val="%3."/>
      <w:lvlJc w:val="right"/>
      <w:pPr>
        <w:ind w:left="2160" w:hanging="180"/>
      </w:pPr>
    </w:lvl>
    <w:lvl w:ilvl="3" w:tplc="A642C6F0">
      <w:start w:val="1"/>
      <w:numFmt w:val="decimal"/>
      <w:lvlText w:val="%4."/>
      <w:lvlJc w:val="left"/>
      <w:pPr>
        <w:ind w:left="2880" w:hanging="360"/>
      </w:pPr>
    </w:lvl>
    <w:lvl w:ilvl="4" w:tplc="8286BEBA">
      <w:start w:val="1"/>
      <w:numFmt w:val="lowerLetter"/>
      <w:lvlText w:val="%5."/>
      <w:lvlJc w:val="left"/>
      <w:pPr>
        <w:ind w:left="3600" w:hanging="360"/>
      </w:pPr>
    </w:lvl>
    <w:lvl w:ilvl="5" w:tplc="728610FA">
      <w:start w:val="7"/>
      <w:numFmt w:val="lowerRoman"/>
      <w:lvlText w:val="%6."/>
      <w:lvlJc w:val="right"/>
      <w:pPr>
        <w:ind w:left="4320" w:hanging="180"/>
      </w:pPr>
    </w:lvl>
    <w:lvl w:ilvl="6" w:tplc="A51CB83E">
      <w:start w:val="1"/>
      <w:numFmt w:val="decimal"/>
      <w:lvlText w:val="%7."/>
      <w:lvlJc w:val="left"/>
      <w:pPr>
        <w:ind w:left="5040" w:hanging="360"/>
      </w:pPr>
    </w:lvl>
    <w:lvl w:ilvl="7" w:tplc="D1F2D510">
      <w:start w:val="1"/>
      <w:numFmt w:val="lowerLetter"/>
      <w:lvlText w:val="%8."/>
      <w:lvlJc w:val="left"/>
      <w:pPr>
        <w:ind w:left="5760" w:hanging="360"/>
      </w:pPr>
    </w:lvl>
    <w:lvl w:ilvl="8" w:tplc="725CBDF8">
      <w:start w:val="1"/>
      <w:numFmt w:val="lowerRoman"/>
      <w:lvlText w:val="%9."/>
      <w:lvlJc w:val="right"/>
      <w:pPr>
        <w:ind w:left="6480" w:hanging="180"/>
      </w:pPr>
    </w:lvl>
  </w:abstractNum>
  <w:abstractNum w:abstractNumId="4" w15:restartNumberingAfterBreak="0">
    <w:nsid w:val="0ED65BDC"/>
    <w:multiLevelType w:val="multilevel"/>
    <w:tmpl w:val="56624376"/>
    <w:lvl w:ilvl="0">
      <w:start w:val="1"/>
      <w:numFmt w:val="decimal"/>
      <w:lvlText w:val="%1."/>
      <w:lvlJc w:val="left"/>
      <w:pPr>
        <w:ind w:left="36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38D5E1"/>
    <w:multiLevelType w:val="hybridMultilevel"/>
    <w:tmpl w:val="EDD2332A"/>
    <w:lvl w:ilvl="0" w:tplc="336655E6">
      <w:start w:val="1"/>
      <w:numFmt w:val="bullet"/>
      <w:lvlText w:val=""/>
      <w:lvlJc w:val="left"/>
      <w:pPr>
        <w:ind w:left="720" w:hanging="360"/>
      </w:pPr>
      <w:rPr>
        <w:rFonts w:ascii="Symbol" w:hAnsi="Symbol" w:hint="default"/>
      </w:rPr>
    </w:lvl>
    <w:lvl w:ilvl="1" w:tplc="F334CD9A">
      <w:start w:val="1"/>
      <w:numFmt w:val="bullet"/>
      <w:lvlText w:val="o"/>
      <w:lvlJc w:val="left"/>
      <w:pPr>
        <w:ind w:left="1440" w:hanging="360"/>
      </w:pPr>
      <w:rPr>
        <w:rFonts w:ascii="Courier New" w:hAnsi="Courier New" w:hint="default"/>
      </w:rPr>
    </w:lvl>
    <w:lvl w:ilvl="2" w:tplc="4CF00F68">
      <w:start w:val="1"/>
      <w:numFmt w:val="bullet"/>
      <w:lvlText w:val=""/>
      <w:lvlJc w:val="left"/>
      <w:pPr>
        <w:ind w:left="2160" w:hanging="360"/>
      </w:pPr>
      <w:rPr>
        <w:rFonts w:ascii="Wingdings" w:hAnsi="Wingdings" w:hint="default"/>
      </w:rPr>
    </w:lvl>
    <w:lvl w:ilvl="3" w:tplc="75FA62E4">
      <w:start w:val="1"/>
      <w:numFmt w:val="bullet"/>
      <w:lvlText w:val=""/>
      <w:lvlJc w:val="left"/>
      <w:pPr>
        <w:ind w:left="2880" w:hanging="360"/>
      </w:pPr>
      <w:rPr>
        <w:rFonts w:ascii="Symbol" w:hAnsi="Symbol" w:hint="default"/>
      </w:rPr>
    </w:lvl>
    <w:lvl w:ilvl="4" w:tplc="43FC7E62">
      <w:start w:val="1"/>
      <w:numFmt w:val="bullet"/>
      <w:lvlText w:val="o"/>
      <w:lvlJc w:val="left"/>
      <w:pPr>
        <w:ind w:left="3600" w:hanging="360"/>
      </w:pPr>
      <w:rPr>
        <w:rFonts w:ascii="Courier New" w:hAnsi="Courier New" w:hint="default"/>
      </w:rPr>
    </w:lvl>
    <w:lvl w:ilvl="5" w:tplc="E934360A">
      <w:start w:val="1"/>
      <w:numFmt w:val="bullet"/>
      <w:lvlText w:val=""/>
      <w:lvlJc w:val="left"/>
      <w:pPr>
        <w:ind w:left="4320" w:hanging="360"/>
      </w:pPr>
      <w:rPr>
        <w:rFonts w:ascii="Wingdings" w:hAnsi="Wingdings" w:hint="default"/>
      </w:rPr>
    </w:lvl>
    <w:lvl w:ilvl="6" w:tplc="A724A2FE">
      <w:start w:val="1"/>
      <w:numFmt w:val="bullet"/>
      <w:lvlText w:val=""/>
      <w:lvlJc w:val="left"/>
      <w:pPr>
        <w:ind w:left="5040" w:hanging="360"/>
      </w:pPr>
      <w:rPr>
        <w:rFonts w:ascii="Symbol" w:hAnsi="Symbol" w:hint="default"/>
      </w:rPr>
    </w:lvl>
    <w:lvl w:ilvl="7" w:tplc="840643D2">
      <w:start w:val="1"/>
      <w:numFmt w:val="bullet"/>
      <w:lvlText w:val="o"/>
      <w:lvlJc w:val="left"/>
      <w:pPr>
        <w:ind w:left="5760" w:hanging="360"/>
      </w:pPr>
      <w:rPr>
        <w:rFonts w:ascii="Courier New" w:hAnsi="Courier New" w:hint="default"/>
      </w:rPr>
    </w:lvl>
    <w:lvl w:ilvl="8" w:tplc="35F6A17E">
      <w:start w:val="1"/>
      <w:numFmt w:val="bullet"/>
      <w:lvlText w:val=""/>
      <w:lvlJc w:val="left"/>
      <w:pPr>
        <w:ind w:left="6480" w:hanging="360"/>
      </w:pPr>
      <w:rPr>
        <w:rFonts w:ascii="Wingdings" w:hAnsi="Wingdings" w:hint="default"/>
      </w:rPr>
    </w:lvl>
  </w:abstractNum>
  <w:abstractNum w:abstractNumId="6" w15:restartNumberingAfterBreak="0">
    <w:nsid w:val="14B46151"/>
    <w:multiLevelType w:val="hybridMultilevel"/>
    <w:tmpl w:val="1EF60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87A76"/>
    <w:multiLevelType w:val="hybridMultilevel"/>
    <w:tmpl w:val="ADDE934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6F74201"/>
    <w:multiLevelType w:val="multilevel"/>
    <w:tmpl w:val="0542175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ind w:left="162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77463DC"/>
    <w:multiLevelType w:val="hybridMultilevel"/>
    <w:tmpl w:val="0EA653BA"/>
    <w:lvl w:ilvl="0" w:tplc="04090001">
      <w:start w:val="1"/>
      <w:numFmt w:val="bullet"/>
      <w:lvlText w:val=""/>
      <w:lvlJc w:val="left"/>
      <w:pPr>
        <w:ind w:left="1620" w:hanging="360"/>
      </w:pPr>
      <w:rPr>
        <w:rFonts w:ascii="Symbol" w:hAnsi="Symbol" w:hint="default"/>
      </w:rPr>
    </w:lvl>
    <w:lvl w:ilvl="1" w:tplc="04090001">
      <w:start w:val="1"/>
      <w:numFmt w:val="bullet"/>
      <w:lvlText w:val=""/>
      <w:lvlJc w:val="left"/>
      <w:pPr>
        <w:ind w:left="2340" w:hanging="360"/>
      </w:pPr>
      <w:rPr>
        <w:rFonts w:ascii="Symbol" w:hAnsi="Symbol"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1AFE2B07"/>
    <w:multiLevelType w:val="hybridMultilevel"/>
    <w:tmpl w:val="5078A292"/>
    <w:lvl w:ilvl="0" w:tplc="E86060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740FAF"/>
    <w:multiLevelType w:val="hybridMultilevel"/>
    <w:tmpl w:val="D4CE8F24"/>
    <w:lvl w:ilvl="0" w:tplc="7DEC5DB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1230DB"/>
    <w:multiLevelType w:val="hybridMultilevel"/>
    <w:tmpl w:val="85FED1F2"/>
    <w:lvl w:ilvl="0" w:tplc="1D1AF102">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20104"/>
    <w:multiLevelType w:val="hybridMultilevel"/>
    <w:tmpl w:val="59EC0E6E"/>
    <w:lvl w:ilvl="0" w:tplc="EB14253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655F3"/>
    <w:multiLevelType w:val="multilevel"/>
    <w:tmpl w:val="0EA2A4DC"/>
    <w:lvl w:ilvl="0">
      <w:start w:val="1"/>
      <w:numFmt w:val="lowerLetter"/>
      <w:lvlText w:val="%1."/>
      <w:lvlJc w:val="left"/>
      <w:pPr>
        <w:tabs>
          <w:tab w:val="num" w:pos="1080"/>
        </w:tabs>
        <w:ind w:left="1080" w:hanging="360"/>
      </w:pPr>
    </w:lvl>
    <w:lvl w:ilvl="1" w:tentative="1">
      <w:start w:val="1"/>
      <w:numFmt w:val="lowerLetter"/>
      <w:lvlText w:val="%2."/>
      <w:lvlJc w:val="left"/>
      <w:pPr>
        <w:tabs>
          <w:tab w:val="num" w:pos="2520"/>
        </w:tabs>
        <w:ind w:left="2520" w:hanging="360"/>
      </w:pPr>
    </w:lvl>
    <w:lvl w:ilvl="2" w:tentative="1">
      <w:start w:val="1"/>
      <w:numFmt w:val="lowerLetter"/>
      <w:lvlText w:val="%3."/>
      <w:lvlJc w:val="left"/>
      <w:pPr>
        <w:tabs>
          <w:tab w:val="num" w:pos="3240"/>
        </w:tabs>
        <w:ind w:left="3240" w:hanging="360"/>
      </w:pPr>
    </w:lvl>
    <w:lvl w:ilvl="3" w:tentative="1">
      <w:start w:val="1"/>
      <w:numFmt w:val="lowerLetter"/>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Letter"/>
      <w:lvlText w:val="%6."/>
      <w:lvlJc w:val="left"/>
      <w:pPr>
        <w:tabs>
          <w:tab w:val="num" w:pos="5400"/>
        </w:tabs>
        <w:ind w:left="5400" w:hanging="360"/>
      </w:pPr>
    </w:lvl>
    <w:lvl w:ilvl="6" w:tentative="1">
      <w:start w:val="1"/>
      <w:numFmt w:val="lowerLetter"/>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Letter"/>
      <w:lvlText w:val="%9."/>
      <w:lvlJc w:val="left"/>
      <w:pPr>
        <w:tabs>
          <w:tab w:val="num" w:pos="7560"/>
        </w:tabs>
        <w:ind w:left="7560" w:hanging="360"/>
      </w:pPr>
    </w:lvl>
  </w:abstractNum>
  <w:abstractNum w:abstractNumId="15" w15:restartNumberingAfterBreak="0">
    <w:nsid w:val="29DD3F48"/>
    <w:multiLevelType w:val="hybridMultilevel"/>
    <w:tmpl w:val="E7BCA700"/>
    <w:lvl w:ilvl="0" w:tplc="2FC400C6">
      <w:start w:val="1"/>
      <w:numFmt w:val="bullet"/>
      <w:lvlText w:val=""/>
      <w:lvlJc w:val="left"/>
      <w:pPr>
        <w:ind w:left="1080" w:hanging="360"/>
      </w:pPr>
      <w:rPr>
        <w:rFonts w:ascii="Symbol" w:hAnsi="Symbol" w:hint="default"/>
      </w:rPr>
    </w:lvl>
    <w:lvl w:ilvl="1" w:tplc="2162271C">
      <w:start w:val="1"/>
      <w:numFmt w:val="bullet"/>
      <w:lvlText w:val="o"/>
      <w:lvlJc w:val="left"/>
      <w:pPr>
        <w:ind w:left="1800" w:hanging="360"/>
      </w:pPr>
      <w:rPr>
        <w:rFonts w:ascii="Courier New" w:hAnsi="Courier New" w:hint="default"/>
      </w:rPr>
    </w:lvl>
    <w:lvl w:ilvl="2" w:tplc="DE4A7C6A">
      <w:start w:val="1"/>
      <w:numFmt w:val="bullet"/>
      <w:lvlText w:val=""/>
      <w:lvlJc w:val="left"/>
      <w:pPr>
        <w:ind w:left="2520" w:hanging="360"/>
      </w:pPr>
      <w:rPr>
        <w:rFonts w:ascii="Wingdings" w:hAnsi="Wingdings" w:hint="default"/>
      </w:rPr>
    </w:lvl>
    <w:lvl w:ilvl="3" w:tplc="4E744BC6">
      <w:start w:val="1"/>
      <w:numFmt w:val="bullet"/>
      <w:lvlText w:val=""/>
      <w:lvlJc w:val="left"/>
      <w:pPr>
        <w:ind w:left="3240" w:hanging="360"/>
      </w:pPr>
      <w:rPr>
        <w:rFonts w:ascii="Symbol" w:hAnsi="Symbol" w:hint="default"/>
      </w:rPr>
    </w:lvl>
    <w:lvl w:ilvl="4" w:tplc="608A0C98">
      <w:start w:val="1"/>
      <w:numFmt w:val="bullet"/>
      <w:lvlText w:val="o"/>
      <w:lvlJc w:val="left"/>
      <w:pPr>
        <w:ind w:left="3960" w:hanging="360"/>
      </w:pPr>
      <w:rPr>
        <w:rFonts w:ascii="Courier New" w:hAnsi="Courier New" w:hint="default"/>
      </w:rPr>
    </w:lvl>
    <w:lvl w:ilvl="5" w:tplc="9BFEE768">
      <w:start w:val="1"/>
      <w:numFmt w:val="bullet"/>
      <w:lvlText w:val=""/>
      <w:lvlJc w:val="left"/>
      <w:pPr>
        <w:ind w:left="4680" w:hanging="360"/>
      </w:pPr>
      <w:rPr>
        <w:rFonts w:ascii="Wingdings" w:hAnsi="Wingdings" w:hint="default"/>
      </w:rPr>
    </w:lvl>
    <w:lvl w:ilvl="6" w:tplc="20407A24">
      <w:start w:val="1"/>
      <w:numFmt w:val="bullet"/>
      <w:lvlText w:val=""/>
      <w:lvlJc w:val="left"/>
      <w:pPr>
        <w:ind w:left="5400" w:hanging="360"/>
      </w:pPr>
      <w:rPr>
        <w:rFonts w:ascii="Symbol" w:hAnsi="Symbol" w:hint="default"/>
      </w:rPr>
    </w:lvl>
    <w:lvl w:ilvl="7" w:tplc="2C980B1E">
      <w:start w:val="1"/>
      <w:numFmt w:val="bullet"/>
      <w:lvlText w:val="o"/>
      <w:lvlJc w:val="left"/>
      <w:pPr>
        <w:ind w:left="6120" w:hanging="360"/>
      </w:pPr>
      <w:rPr>
        <w:rFonts w:ascii="Courier New" w:hAnsi="Courier New" w:hint="default"/>
      </w:rPr>
    </w:lvl>
    <w:lvl w:ilvl="8" w:tplc="D54091E2">
      <w:start w:val="1"/>
      <w:numFmt w:val="bullet"/>
      <w:lvlText w:val=""/>
      <w:lvlJc w:val="left"/>
      <w:pPr>
        <w:ind w:left="6840" w:hanging="360"/>
      </w:pPr>
      <w:rPr>
        <w:rFonts w:ascii="Wingdings" w:hAnsi="Wingdings" w:hint="default"/>
      </w:rPr>
    </w:lvl>
  </w:abstractNum>
  <w:abstractNum w:abstractNumId="16" w15:restartNumberingAfterBreak="0">
    <w:nsid w:val="2CE63B45"/>
    <w:multiLevelType w:val="hybridMultilevel"/>
    <w:tmpl w:val="21D66F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A8D79"/>
    <w:multiLevelType w:val="hybridMultilevel"/>
    <w:tmpl w:val="0270D06A"/>
    <w:lvl w:ilvl="0" w:tplc="1C88FAC2">
      <w:start w:val="1"/>
      <w:numFmt w:val="bullet"/>
      <w:lvlText w:val=""/>
      <w:lvlJc w:val="left"/>
      <w:pPr>
        <w:ind w:left="720" w:hanging="360"/>
      </w:pPr>
      <w:rPr>
        <w:rFonts w:ascii="Symbol" w:hAnsi="Symbol" w:hint="default"/>
      </w:rPr>
    </w:lvl>
    <w:lvl w:ilvl="1" w:tplc="81DAFBB8">
      <w:start w:val="1"/>
      <w:numFmt w:val="bullet"/>
      <w:lvlText w:val="o"/>
      <w:lvlJc w:val="left"/>
      <w:pPr>
        <w:ind w:left="1440" w:hanging="360"/>
      </w:pPr>
      <w:rPr>
        <w:rFonts w:ascii="Courier New" w:hAnsi="Courier New" w:hint="default"/>
      </w:rPr>
    </w:lvl>
    <w:lvl w:ilvl="2" w:tplc="785C06AE">
      <w:start w:val="1"/>
      <w:numFmt w:val="bullet"/>
      <w:lvlText w:val=""/>
      <w:lvlJc w:val="left"/>
      <w:pPr>
        <w:ind w:left="2160" w:hanging="360"/>
      </w:pPr>
      <w:rPr>
        <w:rFonts w:ascii="Wingdings" w:hAnsi="Wingdings" w:hint="default"/>
      </w:rPr>
    </w:lvl>
    <w:lvl w:ilvl="3" w:tplc="7B5E4C96">
      <w:start w:val="1"/>
      <w:numFmt w:val="bullet"/>
      <w:lvlText w:val=""/>
      <w:lvlJc w:val="left"/>
      <w:pPr>
        <w:ind w:left="2880" w:hanging="360"/>
      </w:pPr>
      <w:rPr>
        <w:rFonts w:ascii="Symbol" w:hAnsi="Symbol" w:hint="default"/>
      </w:rPr>
    </w:lvl>
    <w:lvl w:ilvl="4" w:tplc="7BE459B2">
      <w:start w:val="1"/>
      <w:numFmt w:val="bullet"/>
      <w:lvlText w:val="o"/>
      <w:lvlJc w:val="left"/>
      <w:pPr>
        <w:ind w:left="3600" w:hanging="360"/>
      </w:pPr>
      <w:rPr>
        <w:rFonts w:ascii="Courier New" w:hAnsi="Courier New" w:hint="default"/>
      </w:rPr>
    </w:lvl>
    <w:lvl w:ilvl="5" w:tplc="90326622">
      <w:start w:val="1"/>
      <w:numFmt w:val="bullet"/>
      <w:lvlText w:val=""/>
      <w:lvlJc w:val="left"/>
      <w:pPr>
        <w:ind w:left="4320" w:hanging="360"/>
      </w:pPr>
      <w:rPr>
        <w:rFonts w:ascii="Wingdings" w:hAnsi="Wingdings" w:hint="default"/>
      </w:rPr>
    </w:lvl>
    <w:lvl w:ilvl="6" w:tplc="A8CC4B1E">
      <w:start w:val="1"/>
      <w:numFmt w:val="bullet"/>
      <w:lvlText w:val=""/>
      <w:lvlJc w:val="left"/>
      <w:pPr>
        <w:ind w:left="5040" w:hanging="360"/>
      </w:pPr>
      <w:rPr>
        <w:rFonts w:ascii="Symbol" w:hAnsi="Symbol" w:hint="default"/>
      </w:rPr>
    </w:lvl>
    <w:lvl w:ilvl="7" w:tplc="0AC47040">
      <w:start w:val="1"/>
      <w:numFmt w:val="bullet"/>
      <w:lvlText w:val="o"/>
      <w:lvlJc w:val="left"/>
      <w:pPr>
        <w:ind w:left="5760" w:hanging="360"/>
      </w:pPr>
      <w:rPr>
        <w:rFonts w:ascii="Courier New" w:hAnsi="Courier New" w:hint="default"/>
      </w:rPr>
    </w:lvl>
    <w:lvl w:ilvl="8" w:tplc="E93E7E4C">
      <w:start w:val="1"/>
      <w:numFmt w:val="bullet"/>
      <w:lvlText w:val=""/>
      <w:lvlJc w:val="left"/>
      <w:pPr>
        <w:ind w:left="6480" w:hanging="360"/>
      </w:pPr>
      <w:rPr>
        <w:rFonts w:ascii="Wingdings" w:hAnsi="Wingdings" w:hint="default"/>
      </w:rPr>
    </w:lvl>
  </w:abstractNum>
  <w:abstractNum w:abstractNumId="18" w15:restartNumberingAfterBreak="0">
    <w:nsid w:val="325535B5"/>
    <w:multiLevelType w:val="hybridMultilevel"/>
    <w:tmpl w:val="63926120"/>
    <w:lvl w:ilvl="0" w:tplc="04090001">
      <w:start w:val="2"/>
      <w:numFmt w:val="bullet"/>
      <w:lvlText w:val=""/>
      <w:lvlJc w:val="left"/>
      <w:pPr>
        <w:ind w:left="1620" w:hanging="360"/>
      </w:pPr>
      <w:rPr>
        <w:rFonts w:ascii="Symbol" w:eastAsia="Times New Roman" w:hAnsi="Symbol" w:cs="Times New Roman" w:hint="default"/>
        <w:b w:val="0"/>
        <w:color w:val="auto"/>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358EEE48"/>
    <w:multiLevelType w:val="hybridMultilevel"/>
    <w:tmpl w:val="AADAD986"/>
    <w:lvl w:ilvl="0" w:tplc="90465F7E">
      <w:start w:val="1"/>
      <w:numFmt w:val="decimal"/>
      <w:lvlText w:val="%1."/>
      <w:lvlJc w:val="left"/>
      <w:pPr>
        <w:ind w:left="720" w:hanging="360"/>
      </w:pPr>
    </w:lvl>
    <w:lvl w:ilvl="1" w:tplc="D9344A96">
      <w:start w:val="1"/>
      <w:numFmt w:val="lowerLetter"/>
      <w:lvlText w:val="%2."/>
      <w:lvlJc w:val="left"/>
      <w:pPr>
        <w:ind w:left="1440" w:hanging="360"/>
      </w:pPr>
    </w:lvl>
    <w:lvl w:ilvl="2" w:tplc="C27CBAA6">
      <w:start w:val="1"/>
      <w:numFmt w:val="lowerRoman"/>
      <w:lvlText w:val="%3."/>
      <w:lvlJc w:val="right"/>
      <w:pPr>
        <w:ind w:left="2160" w:hanging="180"/>
      </w:pPr>
    </w:lvl>
    <w:lvl w:ilvl="3" w:tplc="EB047CCA">
      <w:start w:val="1"/>
      <w:numFmt w:val="decimal"/>
      <w:lvlText w:val="%4."/>
      <w:lvlJc w:val="left"/>
      <w:pPr>
        <w:ind w:left="2880" w:hanging="360"/>
      </w:pPr>
    </w:lvl>
    <w:lvl w:ilvl="4" w:tplc="D57C94FC">
      <w:start w:val="1"/>
      <w:numFmt w:val="lowerLetter"/>
      <w:lvlText w:val="%5."/>
      <w:lvlJc w:val="left"/>
      <w:pPr>
        <w:ind w:left="3600" w:hanging="360"/>
      </w:pPr>
    </w:lvl>
    <w:lvl w:ilvl="5" w:tplc="FFFFFFFF">
      <w:start w:val="1"/>
      <w:numFmt w:val="lowerRoman"/>
      <w:lvlText w:val="%6."/>
      <w:lvlJc w:val="right"/>
      <w:pPr>
        <w:ind w:left="4320" w:hanging="180"/>
      </w:pPr>
    </w:lvl>
    <w:lvl w:ilvl="6" w:tplc="63DC5102">
      <w:start w:val="1"/>
      <w:numFmt w:val="decimal"/>
      <w:lvlText w:val="%7."/>
      <w:lvlJc w:val="left"/>
      <w:pPr>
        <w:ind w:left="5040" w:hanging="360"/>
      </w:pPr>
    </w:lvl>
    <w:lvl w:ilvl="7" w:tplc="3E083BB8">
      <w:start w:val="1"/>
      <w:numFmt w:val="lowerLetter"/>
      <w:lvlText w:val="%8."/>
      <w:lvlJc w:val="left"/>
      <w:pPr>
        <w:ind w:left="5760" w:hanging="360"/>
      </w:pPr>
    </w:lvl>
    <w:lvl w:ilvl="8" w:tplc="753E496C">
      <w:start w:val="1"/>
      <w:numFmt w:val="lowerRoman"/>
      <w:lvlText w:val="%9."/>
      <w:lvlJc w:val="right"/>
      <w:pPr>
        <w:ind w:left="6480" w:hanging="180"/>
      </w:pPr>
    </w:lvl>
  </w:abstractNum>
  <w:abstractNum w:abstractNumId="20" w15:restartNumberingAfterBreak="0">
    <w:nsid w:val="374C1B29"/>
    <w:multiLevelType w:val="hybridMultilevel"/>
    <w:tmpl w:val="608AFC0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B420A79"/>
    <w:multiLevelType w:val="hybridMultilevel"/>
    <w:tmpl w:val="D35C149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1E0A93"/>
    <w:multiLevelType w:val="hybridMultilevel"/>
    <w:tmpl w:val="6F487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496EFD"/>
    <w:multiLevelType w:val="hybridMultilevel"/>
    <w:tmpl w:val="E77E5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83D18"/>
    <w:multiLevelType w:val="hybridMultilevel"/>
    <w:tmpl w:val="6E9A782E"/>
    <w:lvl w:ilvl="0" w:tplc="06821550">
      <w:start w:val="1"/>
      <w:numFmt w:val="decimal"/>
      <w:lvlText w:val="%1."/>
      <w:lvlJc w:val="left"/>
      <w:pPr>
        <w:ind w:left="720" w:hanging="360"/>
      </w:pPr>
    </w:lvl>
    <w:lvl w:ilvl="1" w:tplc="08C26E1C">
      <w:start w:val="1"/>
      <w:numFmt w:val="lowerLetter"/>
      <w:lvlText w:val="%2."/>
      <w:lvlJc w:val="left"/>
      <w:pPr>
        <w:ind w:left="1440" w:hanging="360"/>
      </w:pPr>
    </w:lvl>
    <w:lvl w:ilvl="2" w:tplc="87EE2546">
      <w:start w:val="1"/>
      <w:numFmt w:val="lowerRoman"/>
      <w:lvlText w:val="%3."/>
      <w:lvlJc w:val="right"/>
      <w:pPr>
        <w:ind w:left="2160" w:hanging="180"/>
      </w:pPr>
    </w:lvl>
    <w:lvl w:ilvl="3" w:tplc="4220106A">
      <w:start w:val="1"/>
      <w:numFmt w:val="decimal"/>
      <w:lvlText w:val="%4."/>
      <w:lvlJc w:val="left"/>
      <w:pPr>
        <w:ind w:left="2880" w:hanging="360"/>
      </w:pPr>
    </w:lvl>
    <w:lvl w:ilvl="4" w:tplc="31A85918">
      <w:start w:val="1"/>
      <w:numFmt w:val="lowerLetter"/>
      <w:lvlText w:val="%5."/>
      <w:lvlJc w:val="left"/>
      <w:pPr>
        <w:ind w:left="3600" w:hanging="360"/>
      </w:pPr>
    </w:lvl>
    <w:lvl w:ilvl="5" w:tplc="847E48D6">
      <w:start w:val="2"/>
      <w:numFmt w:val="lowerRoman"/>
      <w:lvlText w:val="%6."/>
      <w:lvlJc w:val="right"/>
      <w:pPr>
        <w:ind w:left="4320" w:hanging="180"/>
      </w:pPr>
    </w:lvl>
    <w:lvl w:ilvl="6" w:tplc="C818D1D0">
      <w:start w:val="1"/>
      <w:numFmt w:val="decimal"/>
      <w:lvlText w:val="%7."/>
      <w:lvlJc w:val="left"/>
      <w:pPr>
        <w:ind w:left="5040" w:hanging="360"/>
      </w:pPr>
    </w:lvl>
    <w:lvl w:ilvl="7" w:tplc="8FB45AAA">
      <w:start w:val="1"/>
      <w:numFmt w:val="lowerLetter"/>
      <w:lvlText w:val="%8."/>
      <w:lvlJc w:val="left"/>
      <w:pPr>
        <w:ind w:left="5760" w:hanging="360"/>
      </w:pPr>
    </w:lvl>
    <w:lvl w:ilvl="8" w:tplc="C69859D2">
      <w:start w:val="1"/>
      <w:numFmt w:val="lowerRoman"/>
      <w:lvlText w:val="%9."/>
      <w:lvlJc w:val="right"/>
      <w:pPr>
        <w:ind w:left="6480" w:hanging="180"/>
      </w:pPr>
    </w:lvl>
  </w:abstractNum>
  <w:abstractNum w:abstractNumId="25" w15:restartNumberingAfterBreak="0">
    <w:nsid w:val="47EC67CF"/>
    <w:multiLevelType w:val="hybridMultilevel"/>
    <w:tmpl w:val="CBEA8626"/>
    <w:lvl w:ilvl="0" w:tplc="2138DF0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465E2"/>
    <w:multiLevelType w:val="hybridMultilevel"/>
    <w:tmpl w:val="217E392C"/>
    <w:lvl w:ilvl="0" w:tplc="9BDCBCCA">
      <w:start w:val="1"/>
      <w:numFmt w:val="decimal"/>
      <w:lvlText w:val="%1."/>
      <w:lvlJc w:val="left"/>
      <w:pPr>
        <w:ind w:left="720" w:hanging="360"/>
      </w:pPr>
    </w:lvl>
    <w:lvl w:ilvl="1" w:tplc="3496E7CE">
      <w:start w:val="1"/>
      <w:numFmt w:val="lowerLetter"/>
      <w:lvlText w:val="%2."/>
      <w:lvlJc w:val="left"/>
      <w:pPr>
        <w:ind w:left="1440" w:hanging="360"/>
      </w:pPr>
    </w:lvl>
    <w:lvl w:ilvl="2" w:tplc="66D6A068">
      <w:start w:val="1"/>
      <w:numFmt w:val="lowerRoman"/>
      <w:lvlText w:val="%3."/>
      <w:lvlJc w:val="right"/>
      <w:pPr>
        <w:ind w:left="2160" w:hanging="180"/>
      </w:pPr>
    </w:lvl>
    <w:lvl w:ilvl="3" w:tplc="2398D7A0">
      <w:start w:val="1"/>
      <w:numFmt w:val="decimal"/>
      <w:lvlText w:val="%4."/>
      <w:lvlJc w:val="left"/>
      <w:pPr>
        <w:ind w:left="2880" w:hanging="360"/>
      </w:pPr>
    </w:lvl>
    <w:lvl w:ilvl="4" w:tplc="B4664110">
      <w:start w:val="1"/>
      <w:numFmt w:val="lowerLetter"/>
      <w:lvlText w:val="%5."/>
      <w:lvlJc w:val="left"/>
      <w:pPr>
        <w:ind w:left="3600" w:hanging="360"/>
      </w:pPr>
    </w:lvl>
    <w:lvl w:ilvl="5" w:tplc="614C0F88">
      <w:start w:val="6"/>
      <w:numFmt w:val="lowerRoman"/>
      <w:lvlText w:val="%6."/>
      <w:lvlJc w:val="right"/>
      <w:pPr>
        <w:ind w:left="4320" w:hanging="180"/>
      </w:pPr>
    </w:lvl>
    <w:lvl w:ilvl="6" w:tplc="471A0050">
      <w:start w:val="1"/>
      <w:numFmt w:val="decimal"/>
      <w:lvlText w:val="%7."/>
      <w:lvlJc w:val="left"/>
      <w:pPr>
        <w:ind w:left="5040" w:hanging="360"/>
      </w:pPr>
    </w:lvl>
    <w:lvl w:ilvl="7" w:tplc="39F4D23C">
      <w:start w:val="1"/>
      <w:numFmt w:val="lowerLetter"/>
      <w:lvlText w:val="%8."/>
      <w:lvlJc w:val="left"/>
      <w:pPr>
        <w:ind w:left="5760" w:hanging="360"/>
      </w:pPr>
    </w:lvl>
    <w:lvl w:ilvl="8" w:tplc="E976FD6E">
      <w:start w:val="1"/>
      <w:numFmt w:val="lowerRoman"/>
      <w:lvlText w:val="%9."/>
      <w:lvlJc w:val="right"/>
      <w:pPr>
        <w:ind w:left="6480" w:hanging="180"/>
      </w:pPr>
    </w:lvl>
  </w:abstractNum>
  <w:abstractNum w:abstractNumId="27" w15:restartNumberingAfterBreak="0">
    <w:nsid w:val="49FC0796"/>
    <w:multiLevelType w:val="hybridMultilevel"/>
    <w:tmpl w:val="FAAC2F5A"/>
    <w:lvl w:ilvl="0" w:tplc="E9B69470">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F3763"/>
    <w:multiLevelType w:val="hybridMultilevel"/>
    <w:tmpl w:val="35FEC6C4"/>
    <w:lvl w:ilvl="0" w:tplc="CBAC4390">
      <w:start w:val="1"/>
      <w:numFmt w:val="bullet"/>
      <w:lvlText w:val="-"/>
      <w:lvlJc w:val="left"/>
      <w:pPr>
        <w:ind w:left="360" w:hanging="360"/>
      </w:pPr>
      <w:rPr>
        <w:rFonts w:ascii="Times New Roman" w:eastAsia="Times New Roman" w:hAnsi="Times New Roman" w:cs="Times New Roman"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CA0C58E"/>
    <w:multiLevelType w:val="hybridMultilevel"/>
    <w:tmpl w:val="040A691E"/>
    <w:lvl w:ilvl="0" w:tplc="103628B6">
      <w:start w:val="1"/>
      <w:numFmt w:val="bullet"/>
      <w:lvlText w:val=""/>
      <w:lvlJc w:val="left"/>
      <w:pPr>
        <w:ind w:left="720" w:hanging="360"/>
      </w:pPr>
      <w:rPr>
        <w:rFonts w:ascii="Symbol" w:hAnsi="Symbol" w:hint="default"/>
      </w:rPr>
    </w:lvl>
    <w:lvl w:ilvl="1" w:tplc="5C5A80FA">
      <w:start w:val="1"/>
      <w:numFmt w:val="bullet"/>
      <w:lvlText w:val="o"/>
      <w:lvlJc w:val="left"/>
      <w:pPr>
        <w:ind w:left="1440" w:hanging="360"/>
      </w:pPr>
      <w:rPr>
        <w:rFonts w:ascii="Courier New" w:hAnsi="Courier New" w:hint="default"/>
      </w:rPr>
    </w:lvl>
    <w:lvl w:ilvl="2" w:tplc="62B4FECA">
      <w:start w:val="1"/>
      <w:numFmt w:val="bullet"/>
      <w:lvlText w:val=""/>
      <w:lvlJc w:val="left"/>
      <w:pPr>
        <w:ind w:left="2160" w:hanging="360"/>
      </w:pPr>
      <w:rPr>
        <w:rFonts w:ascii="Wingdings" w:hAnsi="Wingdings" w:hint="default"/>
      </w:rPr>
    </w:lvl>
    <w:lvl w:ilvl="3" w:tplc="40FEB6A8">
      <w:start w:val="1"/>
      <w:numFmt w:val="bullet"/>
      <w:lvlText w:val=""/>
      <w:lvlJc w:val="left"/>
      <w:pPr>
        <w:ind w:left="2880" w:hanging="360"/>
      </w:pPr>
      <w:rPr>
        <w:rFonts w:ascii="Symbol" w:hAnsi="Symbol" w:hint="default"/>
      </w:rPr>
    </w:lvl>
    <w:lvl w:ilvl="4" w:tplc="E56E2C5E">
      <w:start w:val="1"/>
      <w:numFmt w:val="bullet"/>
      <w:lvlText w:val="o"/>
      <w:lvlJc w:val="left"/>
      <w:pPr>
        <w:ind w:left="3600" w:hanging="360"/>
      </w:pPr>
      <w:rPr>
        <w:rFonts w:ascii="Courier New" w:hAnsi="Courier New" w:hint="default"/>
      </w:rPr>
    </w:lvl>
    <w:lvl w:ilvl="5" w:tplc="6F72D58A">
      <w:start w:val="1"/>
      <w:numFmt w:val="bullet"/>
      <w:lvlText w:val=""/>
      <w:lvlJc w:val="left"/>
      <w:pPr>
        <w:ind w:left="4320" w:hanging="360"/>
      </w:pPr>
      <w:rPr>
        <w:rFonts w:ascii="Wingdings" w:hAnsi="Wingdings" w:hint="default"/>
      </w:rPr>
    </w:lvl>
    <w:lvl w:ilvl="6" w:tplc="BCA4582A">
      <w:start w:val="1"/>
      <w:numFmt w:val="bullet"/>
      <w:lvlText w:val=""/>
      <w:lvlJc w:val="left"/>
      <w:pPr>
        <w:ind w:left="5040" w:hanging="360"/>
      </w:pPr>
      <w:rPr>
        <w:rFonts w:ascii="Symbol" w:hAnsi="Symbol" w:hint="default"/>
      </w:rPr>
    </w:lvl>
    <w:lvl w:ilvl="7" w:tplc="D9A4E99C">
      <w:start w:val="1"/>
      <w:numFmt w:val="bullet"/>
      <w:lvlText w:val="o"/>
      <w:lvlJc w:val="left"/>
      <w:pPr>
        <w:ind w:left="5760" w:hanging="360"/>
      </w:pPr>
      <w:rPr>
        <w:rFonts w:ascii="Courier New" w:hAnsi="Courier New" w:hint="default"/>
      </w:rPr>
    </w:lvl>
    <w:lvl w:ilvl="8" w:tplc="92EAA7EE">
      <w:start w:val="1"/>
      <w:numFmt w:val="bullet"/>
      <w:lvlText w:val=""/>
      <w:lvlJc w:val="left"/>
      <w:pPr>
        <w:ind w:left="6480" w:hanging="360"/>
      </w:pPr>
      <w:rPr>
        <w:rFonts w:ascii="Wingdings" w:hAnsi="Wingdings" w:hint="default"/>
      </w:rPr>
    </w:lvl>
  </w:abstractNum>
  <w:abstractNum w:abstractNumId="30" w15:restartNumberingAfterBreak="0">
    <w:nsid w:val="50382A70"/>
    <w:multiLevelType w:val="hybridMultilevel"/>
    <w:tmpl w:val="DF960D8C"/>
    <w:lvl w:ilvl="0" w:tplc="FDD4651A">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430AF0"/>
    <w:multiLevelType w:val="hybridMultilevel"/>
    <w:tmpl w:val="64D8286C"/>
    <w:lvl w:ilvl="0" w:tplc="43E86686">
      <w:start w:val="1"/>
      <w:numFmt w:val="bullet"/>
      <w:lvlText w:val=""/>
      <w:lvlJc w:val="left"/>
      <w:pPr>
        <w:ind w:left="1080" w:hanging="360"/>
      </w:pPr>
      <w:rPr>
        <w:rFonts w:ascii="Symbol" w:hAnsi="Symbol" w:hint="default"/>
      </w:rPr>
    </w:lvl>
    <w:lvl w:ilvl="1" w:tplc="A1526662">
      <w:start w:val="1"/>
      <w:numFmt w:val="bullet"/>
      <w:lvlText w:val="o"/>
      <w:lvlJc w:val="left"/>
      <w:pPr>
        <w:ind w:left="1440" w:hanging="360"/>
      </w:pPr>
      <w:rPr>
        <w:rFonts w:ascii="Courier New" w:hAnsi="Courier New" w:hint="default"/>
      </w:rPr>
    </w:lvl>
    <w:lvl w:ilvl="2" w:tplc="4EAA36E6">
      <w:start w:val="1"/>
      <w:numFmt w:val="bullet"/>
      <w:lvlText w:val=""/>
      <w:lvlJc w:val="left"/>
      <w:pPr>
        <w:ind w:left="2160" w:hanging="360"/>
      </w:pPr>
      <w:rPr>
        <w:rFonts w:ascii="Wingdings" w:hAnsi="Wingdings" w:hint="default"/>
      </w:rPr>
    </w:lvl>
    <w:lvl w:ilvl="3" w:tplc="6822484A">
      <w:start w:val="1"/>
      <w:numFmt w:val="bullet"/>
      <w:lvlText w:val=""/>
      <w:lvlJc w:val="left"/>
      <w:pPr>
        <w:ind w:left="2880" w:hanging="360"/>
      </w:pPr>
      <w:rPr>
        <w:rFonts w:ascii="Symbol" w:hAnsi="Symbol" w:hint="default"/>
      </w:rPr>
    </w:lvl>
    <w:lvl w:ilvl="4" w:tplc="A412C3F0">
      <w:start w:val="1"/>
      <w:numFmt w:val="bullet"/>
      <w:lvlText w:val="o"/>
      <w:lvlJc w:val="left"/>
      <w:pPr>
        <w:ind w:left="3600" w:hanging="360"/>
      </w:pPr>
      <w:rPr>
        <w:rFonts w:ascii="Courier New" w:hAnsi="Courier New" w:hint="default"/>
      </w:rPr>
    </w:lvl>
    <w:lvl w:ilvl="5" w:tplc="7BFA9478">
      <w:start w:val="1"/>
      <w:numFmt w:val="bullet"/>
      <w:lvlText w:val=""/>
      <w:lvlJc w:val="left"/>
      <w:pPr>
        <w:ind w:left="4320" w:hanging="360"/>
      </w:pPr>
      <w:rPr>
        <w:rFonts w:ascii="Wingdings" w:hAnsi="Wingdings" w:hint="default"/>
      </w:rPr>
    </w:lvl>
    <w:lvl w:ilvl="6" w:tplc="3FEA8554">
      <w:start w:val="1"/>
      <w:numFmt w:val="bullet"/>
      <w:lvlText w:val=""/>
      <w:lvlJc w:val="left"/>
      <w:pPr>
        <w:ind w:left="5040" w:hanging="360"/>
      </w:pPr>
      <w:rPr>
        <w:rFonts w:ascii="Symbol" w:hAnsi="Symbol" w:hint="default"/>
      </w:rPr>
    </w:lvl>
    <w:lvl w:ilvl="7" w:tplc="7C0069DC">
      <w:start w:val="1"/>
      <w:numFmt w:val="bullet"/>
      <w:lvlText w:val="o"/>
      <w:lvlJc w:val="left"/>
      <w:pPr>
        <w:ind w:left="5760" w:hanging="360"/>
      </w:pPr>
      <w:rPr>
        <w:rFonts w:ascii="Courier New" w:hAnsi="Courier New" w:hint="default"/>
      </w:rPr>
    </w:lvl>
    <w:lvl w:ilvl="8" w:tplc="BA20F008">
      <w:start w:val="1"/>
      <w:numFmt w:val="bullet"/>
      <w:lvlText w:val=""/>
      <w:lvlJc w:val="left"/>
      <w:pPr>
        <w:ind w:left="6480" w:hanging="360"/>
      </w:pPr>
      <w:rPr>
        <w:rFonts w:ascii="Wingdings" w:hAnsi="Wingdings" w:hint="default"/>
      </w:rPr>
    </w:lvl>
  </w:abstractNum>
  <w:abstractNum w:abstractNumId="32" w15:restartNumberingAfterBreak="0">
    <w:nsid w:val="51526A6C"/>
    <w:multiLevelType w:val="hybridMultilevel"/>
    <w:tmpl w:val="3F44A884"/>
    <w:lvl w:ilvl="0" w:tplc="39C2471C">
      <w:start w:val="1"/>
      <w:numFmt w:val="bullet"/>
      <w:lvlText w:val=""/>
      <w:lvlJc w:val="left"/>
      <w:pPr>
        <w:ind w:left="360" w:hanging="360"/>
      </w:pPr>
      <w:rPr>
        <w:rFonts w:ascii="Wingdings" w:hAnsi="Wingdings" w:hint="default"/>
        <w:strike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46341C5"/>
    <w:multiLevelType w:val="multilevel"/>
    <w:tmpl w:val="657EEC24"/>
    <w:lvl w:ilvl="0">
      <w:start w:val="1"/>
      <w:numFmt w:val="bullet"/>
      <w:lvlText w:val=""/>
      <w:lvlJc w:val="left"/>
      <w:pPr>
        <w:ind w:left="-6480" w:firstLine="720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4171BF"/>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8D46624"/>
    <w:multiLevelType w:val="multilevel"/>
    <w:tmpl w:val="5664CDB8"/>
    <w:lvl w:ilvl="0">
      <w:start w:val="1"/>
      <w:numFmt w:val="decimal"/>
      <w:lvlText w:val="%1."/>
      <w:lvlJc w:val="left"/>
      <w:pPr>
        <w:ind w:left="36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9112773"/>
    <w:multiLevelType w:val="multilevel"/>
    <w:tmpl w:val="74043C12"/>
    <w:lvl w:ilvl="0">
      <w:start w:val="1"/>
      <w:numFmt w:val="bullet"/>
      <w:lvlText w:val=""/>
      <w:lvlJc w:val="left"/>
      <w:pPr>
        <w:ind w:left="-6480" w:firstLine="720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6B31C3"/>
    <w:multiLevelType w:val="hybridMultilevel"/>
    <w:tmpl w:val="FB441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EB3151"/>
    <w:multiLevelType w:val="hybridMultilevel"/>
    <w:tmpl w:val="640467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079F0D"/>
    <w:multiLevelType w:val="hybridMultilevel"/>
    <w:tmpl w:val="F85EBA42"/>
    <w:lvl w:ilvl="0" w:tplc="04A8EB54">
      <w:start w:val="1"/>
      <w:numFmt w:val="decimal"/>
      <w:lvlText w:val="%1."/>
      <w:lvlJc w:val="left"/>
      <w:pPr>
        <w:ind w:left="720" w:hanging="360"/>
      </w:pPr>
    </w:lvl>
    <w:lvl w:ilvl="1" w:tplc="B7829730">
      <w:start w:val="1"/>
      <w:numFmt w:val="lowerLetter"/>
      <w:lvlText w:val="%2."/>
      <w:lvlJc w:val="left"/>
      <w:pPr>
        <w:ind w:left="1440" w:hanging="360"/>
      </w:pPr>
    </w:lvl>
    <w:lvl w:ilvl="2" w:tplc="AC26B63A">
      <w:start w:val="1"/>
      <w:numFmt w:val="lowerRoman"/>
      <w:lvlText w:val="%3."/>
      <w:lvlJc w:val="right"/>
      <w:pPr>
        <w:ind w:left="2160" w:hanging="180"/>
      </w:pPr>
    </w:lvl>
    <w:lvl w:ilvl="3" w:tplc="6F22FAF0">
      <w:start w:val="1"/>
      <w:numFmt w:val="decimal"/>
      <w:lvlText w:val="%4."/>
      <w:lvlJc w:val="left"/>
      <w:pPr>
        <w:ind w:left="2880" w:hanging="360"/>
      </w:pPr>
    </w:lvl>
    <w:lvl w:ilvl="4" w:tplc="630A11E2">
      <w:start w:val="1"/>
      <w:numFmt w:val="lowerLetter"/>
      <w:lvlText w:val="%5."/>
      <w:lvlJc w:val="left"/>
      <w:pPr>
        <w:ind w:left="3600" w:hanging="360"/>
      </w:pPr>
    </w:lvl>
    <w:lvl w:ilvl="5" w:tplc="8A72E0E0">
      <w:start w:val="4"/>
      <w:numFmt w:val="lowerRoman"/>
      <w:lvlText w:val="%6."/>
      <w:lvlJc w:val="right"/>
      <w:pPr>
        <w:ind w:left="4320" w:hanging="180"/>
      </w:pPr>
    </w:lvl>
    <w:lvl w:ilvl="6" w:tplc="95B0F738">
      <w:start w:val="1"/>
      <w:numFmt w:val="decimal"/>
      <w:lvlText w:val="%7."/>
      <w:lvlJc w:val="left"/>
      <w:pPr>
        <w:ind w:left="5040" w:hanging="360"/>
      </w:pPr>
    </w:lvl>
    <w:lvl w:ilvl="7" w:tplc="E95ADCD2">
      <w:start w:val="1"/>
      <w:numFmt w:val="lowerLetter"/>
      <w:lvlText w:val="%8."/>
      <w:lvlJc w:val="left"/>
      <w:pPr>
        <w:ind w:left="5760" w:hanging="360"/>
      </w:pPr>
    </w:lvl>
    <w:lvl w:ilvl="8" w:tplc="F6A6C24E">
      <w:start w:val="1"/>
      <w:numFmt w:val="lowerRoman"/>
      <w:lvlText w:val="%9."/>
      <w:lvlJc w:val="right"/>
      <w:pPr>
        <w:ind w:left="6480" w:hanging="180"/>
      </w:pPr>
    </w:lvl>
  </w:abstractNum>
  <w:abstractNum w:abstractNumId="40" w15:restartNumberingAfterBreak="0">
    <w:nsid w:val="5B286B09"/>
    <w:multiLevelType w:val="hybridMultilevel"/>
    <w:tmpl w:val="923451F4"/>
    <w:lvl w:ilvl="0" w:tplc="914233EA">
      <w:start w:val="1"/>
      <w:numFmt w:val="bullet"/>
      <w:lvlText w:val=""/>
      <w:lvlJc w:val="left"/>
      <w:pPr>
        <w:ind w:left="720" w:hanging="360"/>
      </w:pPr>
      <w:rPr>
        <w:rFonts w:ascii="Symbol" w:hAnsi="Symbol" w:hint="default"/>
      </w:rPr>
    </w:lvl>
    <w:lvl w:ilvl="1" w:tplc="E154E6CC">
      <w:start w:val="1"/>
      <w:numFmt w:val="bullet"/>
      <w:lvlText w:val="o"/>
      <w:lvlJc w:val="left"/>
      <w:pPr>
        <w:ind w:left="1440" w:hanging="360"/>
      </w:pPr>
      <w:rPr>
        <w:rFonts w:ascii="Courier New" w:hAnsi="Courier New" w:hint="default"/>
      </w:rPr>
    </w:lvl>
    <w:lvl w:ilvl="2" w:tplc="CE820102">
      <w:start w:val="1"/>
      <w:numFmt w:val="bullet"/>
      <w:lvlText w:val=""/>
      <w:lvlJc w:val="left"/>
      <w:pPr>
        <w:ind w:left="2160" w:hanging="360"/>
      </w:pPr>
      <w:rPr>
        <w:rFonts w:ascii="Wingdings" w:hAnsi="Wingdings" w:hint="default"/>
      </w:rPr>
    </w:lvl>
    <w:lvl w:ilvl="3" w:tplc="0630B224">
      <w:start w:val="1"/>
      <w:numFmt w:val="bullet"/>
      <w:lvlText w:val=""/>
      <w:lvlJc w:val="left"/>
      <w:pPr>
        <w:ind w:left="2880" w:hanging="360"/>
      </w:pPr>
      <w:rPr>
        <w:rFonts w:ascii="Symbol" w:hAnsi="Symbol" w:hint="default"/>
      </w:rPr>
    </w:lvl>
    <w:lvl w:ilvl="4" w:tplc="8EA00A40">
      <w:start w:val="1"/>
      <w:numFmt w:val="bullet"/>
      <w:lvlText w:val="o"/>
      <w:lvlJc w:val="left"/>
      <w:pPr>
        <w:ind w:left="3600" w:hanging="360"/>
      </w:pPr>
      <w:rPr>
        <w:rFonts w:ascii="Courier New" w:hAnsi="Courier New" w:hint="default"/>
      </w:rPr>
    </w:lvl>
    <w:lvl w:ilvl="5" w:tplc="9D4259D8">
      <w:start w:val="1"/>
      <w:numFmt w:val="bullet"/>
      <w:lvlText w:val=""/>
      <w:lvlJc w:val="left"/>
      <w:pPr>
        <w:ind w:left="4320" w:hanging="360"/>
      </w:pPr>
      <w:rPr>
        <w:rFonts w:ascii="Wingdings" w:hAnsi="Wingdings" w:hint="default"/>
      </w:rPr>
    </w:lvl>
    <w:lvl w:ilvl="6" w:tplc="3118E0FC">
      <w:start w:val="1"/>
      <w:numFmt w:val="bullet"/>
      <w:lvlText w:val=""/>
      <w:lvlJc w:val="left"/>
      <w:pPr>
        <w:ind w:left="5040" w:hanging="360"/>
      </w:pPr>
      <w:rPr>
        <w:rFonts w:ascii="Symbol" w:hAnsi="Symbol" w:hint="default"/>
      </w:rPr>
    </w:lvl>
    <w:lvl w:ilvl="7" w:tplc="E5405392">
      <w:start w:val="1"/>
      <w:numFmt w:val="bullet"/>
      <w:lvlText w:val="o"/>
      <w:lvlJc w:val="left"/>
      <w:pPr>
        <w:ind w:left="5760" w:hanging="360"/>
      </w:pPr>
      <w:rPr>
        <w:rFonts w:ascii="Courier New" w:hAnsi="Courier New" w:hint="default"/>
      </w:rPr>
    </w:lvl>
    <w:lvl w:ilvl="8" w:tplc="821629A0">
      <w:start w:val="1"/>
      <w:numFmt w:val="bullet"/>
      <w:lvlText w:val=""/>
      <w:lvlJc w:val="left"/>
      <w:pPr>
        <w:ind w:left="6480" w:hanging="360"/>
      </w:pPr>
      <w:rPr>
        <w:rFonts w:ascii="Wingdings" w:hAnsi="Wingdings" w:hint="default"/>
      </w:rPr>
    </w:lvl>
  </w:abstractNum>
  <w:abstractNum w:abstractNumId="41" w15:restartNumberingAfterBreak="0">
    <w:nsid w:val="5C336052"/>
    <w:multiLevelType w:val="multilevel"/>
    <w:tmpl w:val="4594B616"/>
    <w:lvl w:ilvl="0">
      <w:start w:val="1"/>
      <w:numFmt w:val="decimal"/>
      <w:lvlText w:val="%1."/>
      <w:lvlJc w:val="left"/>
      <w:pPr>
        <w:ind w:left="360" w:firstLine="720"/>
      </w:pPr>
      <w:rPr>
        <w:color w:val="auto"/>
      </w:rPr>
    </w:lvl>
    <w:lvl w:ilvl="1">
      <w:start w:val="1"/>
      <w:numFmt w:val="lowerLetter"/>
      <w:lvlText w:val="%2."/>
      <w:lvlJc w:val="left"/>
      <w:pPr>
        <w:ind w:left="-2250" w:firstLine="2880"/>
      </w:pPr>
    </w:lvl>
    <w:lvl w:ilvl="2">
      <w:start w:val="1"/>
      <w:numFmt w:val="lowerRoman"/>
      <w:lvlText w:val="%3."/>
      <w:lvlJc w:val="right"/>
      <w:pPr>
        <w:ind w:left="1800" w:firstLine="5220"/>
      </w:pPr>
    </w:lvl>
    <w:lvl w:ilvl="3">
      <w:start w:val="1"/>
      <w:numFmt w:val="bullet"/>
      <w:lvlText w:val=""/>
      <w:lvlJc w:val="left"/>
      <w:pPr>
        <w:ind w:left="-6480" w:firstLine="7200"/>
      </w:pPr>
      <w:rPr>
        <w:rFonts w:ascii="Symbol" w:hAnsi="Symbol" w:hint="default"/>
        <w:b w:val="0"/>
        <w:bCs/>
      </w:rPr>
    </w:lvl>
    <w:lvl w:ilvl="4">
      <w:start w:val="1"/>
      <w:numFmt w:val="bullet"/>
      <w:lvlText w:val=""/>
      <w:lvlJc w:val="left"/>
      <w:pPr>
        <w:ind w:left="3240" w:firstLine="9360"/>
      </w:pPr>
      <w:rPr>
        <w:rFonts w:ascii="Symbol" w:hAnsi="Symbol" w:hint="default"/>
      </w:rPr>
    </w:lvl>
    <w:lvl w:ilvl="5">
      <w:start w:val="1"/>
      <w:numFmt w:val="lowerRoman"/>
      <w:lvlText w:val="%6."/>
      <w:lvlJc w:val="right"/>
      <w:pPr>
        <w:ind w:left="3960" w:firstLine="11700"/>
      </w:pPr>
    </w:lvl>
    <w:lvl w:ilvl="6">
      <w:start w:val="1"/>
      <w:numFmt w:val="decimal"/>
      <w:lvlText w:val="%7."/>
      <w:lvlJc w:val="left"/>
      <w:pPr>
        <w:ind w:left="4680" w:firstLine="13680"/>
      </w:pPr>
    </w:lvl>
    <w:lvl w:ilvl="7">
      <w:start w:val="1"/>
      <w:numFmt w:val="lowerLetter"/>
      <w:lvlText w:val="%8."/>
      <w:lvlJc w:val="left"/>
      <w:pPr>
        <w:ind w:left="5400" w:firstLine="15840"/>
      </w:pPr>
    </w:lvl>
    <w:lvl w:ilvl="8">
      <w:start w:val="1"/>
      <w:numFmt w:val="lowerRoman"/>
      <w:lvlText w:val="%9."/>
      <w:lvlJc w:val="right"/>
      <w:pPr>
        <w:ind w:left="6120" w:firstLine="18180"/>
      </w:pPr>
    </w:lvl>
  </w:abstractNum>
  <w:abstractNum w:abstractNumId="42" w15:restartNumberingAfterBreak="0">
    <w:nsid w:val="5C5C7C97"/>
    <w:multiLevelType w:val="hybridMultilevel"/>
    <w:tmpl w:val="CF240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CA31210"/>
    <w:multiLevelType w:val="hybridMultilevel"/>
    <w:tmpl w:val="684C9A0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17AF40"/>
    <w:multiLevelType w:val="hybridMultilevel"/>
    <w:tmpl w:val="05DE4F36"/>
    <w:lvl w:ilvl="0" w:tplc="1B46B45C">
      <w:start w:val="1"/>
      <w:numFmt w:val="decimal"/>
      <w:lvlText w:val="%1."/>
      <w:lvlJc w:val="left"/>
      <w:pPr>
        <w:ind w:left="720" w:hanging="360"/>
      </w:pPr>
    </w:lvl>
    <w:lvl w:ilvl="1" w:tplc="A0CA0B9A">
      <w:start w:val="1"/>
      <w:numFmt w:val="lowerLetter"/>
      <w:lvlText w:val="%2."/>
      <w:lvlJc w:val="left"/>
      <w:pPr>
        <w:ind w:left="1440" w:hanging="360"/>
      </w:pPr>
    </w:lvl>
    <w:lvl w:ilvl="2" w:tplc="75F4A53E">
      <w:start w:val="1"/>
      <w:numFmt w:val="lowerRoman"/>
      <w:lvlText w:val="%3."/>
      <w:lvlJc w:val="right"/>
      <w:pPr>
        <w:ind w:left="2160" w:hanging="180"/>
      </w:pPr>
    </w:lvl>
    <w:lvl w:ilvl="3" w:tplc="BD7259CC">
      <w:start w:val="1"/>
      <w:numFmt w:val="decimal"/>
      <w:lvlText w:val="%4."/>
      <w:lvlJc w:val="left"/>
      <w:pPr>
        <w:ind w:left="2880" w:hanging="360"/>
      </w:pPr>
    </w:lvl>
    <w:lvl w:ilvl="4" w:tplc="5A922D32">
      <w:start w:val="1"/>
      <w:numFmt w:val="lowerLetter"/>
      <w:lvlText w:val="%5."/>
      <w:lvlJc w:val="left"/>
      <w:pPr>
        <w:ind w:left="3600" w:hanging="360"/>
      </w:pPr>
    </w:lvl>
    <w:lvl w:ilvl="5" w:tplc="2B8E5508">
      <w:start w:val="5"/>
      <w:numFmt w:val="lowerRoman"/>
      <w:lvlText w:val="%6."/>
      <w:lvlJc w:val="right"/>
      <w:pPr>
        <w:ind w:left="4320" w:hanging="180"/>
      </w:pPr>
    </w:lvl>
    <w:lvl w:ilvl="6" w:tplc="6992A782">
      <w:start w:val="1"/>
      <w:numFmt w:val="decimal"/>
      <w:lvlText w:val="%7."/>
      <w:lvlJc w:val="left"/>
      <w:pPr>
        <w:ind w:left="5040" w:hanging="360"/>
      </w:pPr>
    </w:lvl>
    <w:lvl w:ilvl="7" w:tplc="903847CC">
      <w:start w:val="1"/>
      <w:numFmt w:val="lowerLetter"/>
      <w:lvlText w:val="%8."/>
      <w:lvlJc w:val="left"/>
      <w:pPr>
        <w:ind w:left="5760" w:hanging="360"/>
      </w:pPr>
    </w:lvl>
    <w:lvl w:ilvl="8" w:tplc="C90EBC66">
      <w:start w:val="1"/>
      <w:numFmt w:val="lowerRoman"/>
      <w:lvlText w:val="%9."/>
      <w:lvlJc w:val="right"/>
      <w:pPr>
        <w:ind w:left="6480" w:hanging="180"/>
      </w:pPr>
    </w:lvl>
  </w:abstractNum>
  <w:abstractNum w:abstractNumId="45" w15:restartNumberingAfterBreak="0">
    <w:nsid w:val="5D8E4D60"/>
    <w:multiLevelType w:val="hybridMultilevel"/>
    <w:tmpl w:val="DA28D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DDC0D4B"/>
    <w:multiLevelType w:val="hybridMultilevel"/>
    <w:tmpl w:val="4AD2E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2131FB"/>
    <w:multiLevelType w:val="hybridMultilevel"/>
    <w:tmpl w:val="63CE2C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8" w15:restartNumberingAfterBreak="0">
    <w:nsid w:val="5F760192"/>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0D844E0"/>
    <w:multiLevelType w:val="hybridMultilevel"/>
    <w:tmpl w:val="53E864F4"/>
    <w:lvl w:ilvl="0" w:tplc="437A26F8">
      <w:start w:val="1"/>
      <w:numFmt w:val="bullet"/>
      <w:lvlText w:val=""/>
      <w:lvlJc w:val="left"/>
      <w:pPr>
        <w:ind w:left="720" w:hanging="360"/>
      </w:pPr>
      <w:rPr>
        <w:rFonts w:ascii="Symbol" w:hAnsi="Symbol" w:hint="default"/>
      </w:rPr>
    </w:lvl>
    <w:lvl w:ilvl="1" w:tplc="5972E972">
      <w:start w:val="1"/>
      <w:numFmt w:val="bullet"/>
      <w:lvlText w:val="o"/>
      <w:lvlJc w:val="left"/>
      <w:pPr>
        <w:ind w:left="1440" w:hanging="360"/>
      </w:pPr>
      <w:rPr>
        <w:rFonts w:ascii="Courier New" w:hAnsi="Courier New" w:hint="default"/>
      </w:rPr>
    </w:lvl>
    <w:lvl w:ilvl="2" w:tplc="75C6D22C">
      <w:start w:val="1"/>
      <w:numFmt w:val="bullet"/>
      <w:lvlText w:val=""/>
      <w:lvlJc w:val="left"/>
      <w:pPr>
        <w:ind w:left="2160" w:hanging="360"/>
      </w:pPr>
      <w:rPr>
        <w:rFonts w:ascii="Wingdings" w:hAnsi="Wingdings" w:hint="default"/>
      </w:rPr>
    </w:lvl>
    <w:lvl w:ilvl="3" w:tplc="8642F806">
      <w:start w:val="1"/>
      <w:numFmt w:val="bullet"/>
      <w:lvlText w:val=""/>
      <w:lvlJc w:val="left"/>
      <w:pPr>
        <w:ind w:left="2880" w:hanging="360"/>
      </w:pPr>
      <w:rPr>
        <w:rFonts w:ascii="Symbol" w:hAnsi="Symbol" w:hint="default"/>
      </w:rPr>
    </w:lvl>
    <w:lvl w:ilvl="4" w:tplc="B4A4A3FA">
      <w:start w:val="1"/>
      <w:numFmt w:val="bullet"/>
      <w:lvlText w:val="o"/>
      <w:lvlJc w:val="left"/>
      <w:pPr>
        <w:ind w:left="3600" w:hanging="360"/>
      </w:pPr>
      <w:rPr>
        <w:rFonts w:ascii="Courier New" w:hAnsi="Courier New" w:hint="default"/>
      </w:rPr>
    </w:lvl>
    <w:lvl w:ilvl="5" w:tplc="1B70E816">
      <w:start w:val="1"/>
      <w:numFmt w:val="bullet"/>
      <w:lvlText w:val=""/>
      <w:lvlJc w:val="left"/>
      <w:pPr>
        <w:ind w:left="4320" w:hanging="360"/>
      </w:pPr>
      <w:rPr>
        <w:rFonts w:ascii="Wingdings" w:hAnsi="Wingdings" w:hint="default"/>
      </w:rPr>
    </w:lvl>
    <w:lvl w:ilvl="6" w:tplc="4E50BDF6">
      <w:start w:val="1"/>
      <w:numFmt w:val="bullet"/>
      <w:lvlText w:val=""/>
      <w:lvlJc w:val="left"/>
      <w:pPr>
        <w:ind w:left="5040" w:hanging="360"/>
      </w:pPr>
      <w:rPr>
        <w:rFonts w:ascii="Symbol" w:hAnsi="Symbol" w:hint="default"/>
      </w:rPr>
    </w:lvl>
    <w:lvl w:ilvl="7" w:tplc="0D6EB8F0">
      <w:start w:val="1"/>
      <w:numFmt w:val="bullet"/>
      <w:lvlText w:val="o"/>
      <w:lvlJc w:val="left"/>
      <w:pPr>
        <w:ind w:left="5760" w:hanging="360"/>
      </w:pPr>
      <w:rPr>
        <w:rFonts w:ascii="Courier New" w:hAnsi="Courier New" w:hint="default"/>
      </w:rPr>
    </w:lvl>
    <w:lvl w:ilvl="8" w:tplc="781891B2">
      <w:start w:val="1"/>
      <w:numFmt w:val="bullet"/>
      <w:lvlText w:val=""/>
      <w:lvlJc w:val="left"/>
      <w:pPr>
        <w:ind w:left="6480" w:hanging="360"/>
      </w:pPr>
      <w:rPr>
        <w:rFonts w:ascii="Wingdings" w:hAnsi="Wingdings" w:hint="default"/>
      </w:rPr>
    </w:lvl>
  </w:abstractNum>
  <w:abstractNum w:abstractNumId="50" w15:restartNumberingAfterBreak="0">
    <w:nsid w:val="65C5718A"/>
    <w:multiLevelType w:val="hybridMultilevel"/>
    <w:tmpl w:val="8A24122E"/>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672DC4B"/>
    <w:multiLevelType w:val="hybridMultilevel"/>
    <w:tmpl w:val="A656CD62"/>
    <w:lvl w:ilvl="0" w:tplc="CA801A12">
      <w:start w:val="1"/>
      <w:numFmt w:val="bullet"/>
      <w:lvlText w:val=""/>
      <w:lvlJc w:val="left"/>
      <w:pPr>
        <w:ind w:left="1080" w:hanging="360"/>
      </w:pPr>
      <w:rPr>
        <w:rFonts w:ascii="Symbol" w:hAnsi="Symbol" w:hint="default"/>
      </w:rPr>
    </w:lvl>
    <w:lvl w:ilvl="1" w:tplc="907A0768">
      <w:start w:val="1"/>
      <w:numFmt w:val="bullet"/>
      <w:lvlText w:val="o"/>
      <w:lvlJc w:val="left"/>
      <w:pPr>
        <w:ind w:left="1800" w:hanging="360"/>
      </w:pPr>
      <w:rPr>
        <w:rFonts w:ascii="Courier New" w:hAnsi="Courier New" w:hint="default"/>
      </w:rPr>
    </w:lvl>
    <w:lvl w:ilvl="2" w:tplc="7D06CFB0">
      <w:start w:val="1"/>
      <w:numFmt w:val="bullet"/>
      <w:lvlText w:val=""/>
      <w:lvlJc w:val="left"/>
      <w:pPr>
        <w:ind w:left="2520" w:hanging="360"/>
      </w:pPr>
      <w:rPr>
        <w:rFonts w:ascii="Wingdings" w:hAnsi="Wingdings" w:hint="default"/>
      </w:rPr>
    </w:lvl>
    <w:lvl w:ilvl="3" w:tplc="32E6E912">
      <w:start w:val="1"/>
      <w:numFmt w:val="bullet"/>
      <w:lvlText w:val=""/>
      <w:lvlJc w:val="left"/>
      <w:pPr>
        <w:ind w:left="3240" w:hanging="360"/>
      </w:pPr>
      <w:rPr>
        <w:rFonts w:ascii="Symbol" w:hAnsi="Symbol" w:hint="default"/>
      </w:rPr>
    </w:lvl>
    <w:lvl w:ilvl="4" w:tplc="FF843550">
      <w:start w:val="1"/>
      <w:numFmt w:val="bullet"/>
      <w:lvlText w:val="o"/>
      <w:lvlJc w:val="left"/>
      <w:pPr>
        <w:ind w:left="3960" w:hanging="360"/>
      </w:pPr>
      <w:rPr>
        <w:rFonts w:ascii="Courier New" w:hAnsi="Courier New" w:hint="default"/>
      </w:rPr>
    </w:lvl>
    <w:lvl w:ilvl="5" w:tplc="9466B076">
      <w:start w:val="1"/>
      <w:numFmt w:val="bullet"/>
      <w:lvlText w:val=""/>
      <w:lvlJc w:val="left"/>
      <w:pPr>
        <w:ind w:left="4680" w:hanging="360"/>
      </w:pPr>
      <w:rPr>
        <w:rFonts w:ascii="Wingdings" w:hAnsi="Wingdings" w:hint="default"/>
      </w:rPr>
    </w:lvl>
    <w:lvl w:ilvl="6" w:tplc="1DA47566">
      <w:start w:val="1"/>
      <w:numFmt w:val="bullet"/>
      <w:lvlText w:val=""/>
      <w:lvlJc w:val="left"/>
      <w:pPr>
        <w:ind w:left="5400" w:hanging="360"/>
      </w:pPr>
      <w:rPr>
        <w:rFonts w:ascii="Symbol" w:hAnsi="Symbol" w:hint="default"/>
      </w:rPr>
    </w:lvl>
    <w:lvl w:ilvl="7" w:tplc="2FFA0048">
      <w:start w:val="1"/>
      <w:numFmt w:val="bullet"/>
      <w:lvlText w:val="o"/>
      <w:lvlJc w:val="left"/>
      <w:pPr>
        <w:ind w:left="6120" w:hanging="360"/>
      </w:pPr>
      <w:rPr>
        <w:rFonts w:ascii="Courier New" w:hAnsi="Courier New" w:hint="default"/>
      </w:rPr>
    </w:lvl>
    <w:lvl w:ilvl="8" w:tplc="07C2D8EC">
      <w:start w:val="1"/>
      <w:numFmt w:val="bullet"/>
      <w:lvlText w:val=""/>
      <w:lvlJc w:val="left"/>
      <w:pPr>
        <w:ind w:left="6840" w:hanging="360"/>
      </w:pPr>
      <w:rPr>
        <w:rFonts w:ascii="Wingdings" w:hAnsi="Wingdings" w:hint="default"/>
      </w:rPr>
    </w:lvl>
  </w:abstractNum>
  <w:abstractNum w:abstractNumId="52" w15:restartNumberingAfterBreak="0">
    <w:nsid w:val="67D9376A"/>
    <w:multiLevelType w:val="multilevel"/>
    <w:tmpl w:val="299A69EC"/>
    <w:lvl w:ilvl="0">
      <w:start w:val="1"/>
      <w:numFmt w:val="decimal"/>
      <w:lvlText w:val="%1."/>
      <w:lvlJc w:val="left"/>
      <w:pPr>
        <w:ind w:left="36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8AA7E35"/>
    <w:multiLevelType w:val="multilevel"/>
    <w:tmpl w:val="5B02C860"/>
    <w:lvl w:ilvl="0">
      <w:start w:val="1"/>
      <w:numFmt w:val="decimal"/>
      <w:lvlText w:val="%1."/>
      <w:lvlJc w:val="left"/>
      <w:pPr>
        <w:ind w:left="360" w:firstLine="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6A20967"/>
    <w:multiLevelType w:val="hybridMultilevel"/>
    <w:tmpl w:val="E6F01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320287"/>
    <w:multiLevelType w:val="hybridMultilevel"/>
    <w:tmpl w:val="4BD0E5B8"/>
    <w:lvl w:ilvl="0" w:tplc="76726240">
      <w:start w:val="1"/>
      <w:numFmt w:val="bullet"/>
      <w:lvlText w:val=""/>
      <w:lvlJc w:val="left"/>
      <w:pPr>
        <w:ind w:left="1080" w:hanging="360"/>
      </w:pPr>
      <w:rPr>
        <w:rFonts w:ascii="Symbol" w:hAnsi="Symbol" w:hint="default"/>
      </w:rPr>
    </w:lvl>
    <w:lvl w:ilvl="1" w:tplc="8DC42072">
      <w:start w:val="1"/>
      <w:numFmt w:val="bullet"/>
      <w:lvlText w:val="o"/>
      <w:lvlJc w:val="left"/>
      <w:pPr>
        <w:ind w:left="1800" w:hanging="360"/>
      </w:pPr>
      <w:rPr>
        <w:rFonts w:ascii="Courier New" w:hAnsi="Courier New" w:hint="default"/>
      </w:rPr>
    </w:lvl>
    <w:lvl w:ilvl="2" w:tplc="F8A2046C">
      <w:start w:val="1"/>
      <w:numFmt w:val="bullet"/>
      <w:lvlText w:val=""/>
      <w:lvlJc w:val="left"/>
      <w:pPr>
        <w:ind w:left="2520" w:hanging="360"/>
      </w:pPr>
      <w:rPr>
        <w:rFonts w:ascii="Wingdings" w:hAnsi="Wingdings" w:hint="default"/>
      </w:rPr>
    </w:lvl>
    <w:lvl w:ilvl="3" w:tplc="DBF4A686">
      <w:start w:val="1"/>
      <w:numFmt w:val="bullet"/>
      <w:lvlText w:val=""/>
      <w:lvlJc w:val="left"/>
      <w:pPr>
        <w:ind w:left="3240" w:hanging="360"/>
      </w:pPr>
      <w:rPr>
        <w:rFonts w:ascii="Symbol" w:hAnsi="Symbol" w:hint="default"/>
      </w:rPr>
    </w:lvl>
    <w:lvl w:ilvl="4" w:tplc="EC2E2FD4">
      <w:start w:val="1"/>
      <w:numFmt w:val="bullet"/>
      <w:lvlText w:val="o"/>
      <w:lvlJc w:val="left"/>
      <w:pPr>
        <w:ind w:left="3960" w:hanging="360"/>
      </w:pPr>
      <w:rPr>
        <w:rFonts w:ascii="Courier New" w:hAnsi="Courier New" w:hint="default"/>
      </w:rPr>
    </w:lvl>
    <w:lvl w:ilvl="5" w:tplc="29C49716">
      <w:start w:val="1"/>
      <w:numFmt w:val="bullet"/>
      <w:lvlText w:val=""/>
      <w:lvlJc w:val="left"/>
      <w:pPr>
        <w:ind w:left="4680" w:hanging="360"/>
      </w:pPr>
      <w:rPr>
        <w:rFonts w:ascii="Wingdings" w:hAnsi="Wingdings" w:hint="default"/>
      </w:rPr>
    </w:lvl>
    <w:lvl w:ilvl="6" w:tplc="B6B00CB2">
      <w:start w:val="1"/>
      <w:numFmt w:val="bullet"/>
      <w:lvlText w:val=""/>
      <w:lvlJc w:val="left"/>
      <w:pPr>
        <w:ind w:left="5400" w:hanging="360"/>
      </w:pPr>
      <w:rPr>
        <w:rFonts w:ascii="Symbol" w:hAnsi="Symbol" w:hint="default"/>
      </w:rPr>
    </w:lvl>
    <w:lvl w:ilvl="7" w:tplc="4A980F6A">
      <w:start w:val="1"/>
      <w:numFmt w:val="bullet"/>
      <w:lvlText w:val="o"/>
      <w:lvlJc w:val="left"/>
      <w:pPr>
        <w:ind w:left="6120" w:hanging="360"/>
      </w:pPr>
      <w:rPr>
        <w:rFonts w:ascii="Courier New" w:hAnsi="Courier New" w:hint="default"/>
      </w:rPr>
    </w:lvl>
    <w:lvl w:ilvl="8" w:tplc="A84C0A74">
      <w:start w:val="1"/>
      <w:numFmt w:val="bullet"/>
      <w:lvlText w:val=""/>
      <w:lvlJc w:val="left"/>
      <w:pPr>
        <w:ind w:left="6840" w:hanging="360"/>
      </w:pPr>
      <w:rPr>
        <w:rFonts w:ascii="Wingdings" w:hAnsi="Wingdings" w:hint="default"/>
      </w:rPr>
    </w:lvl>
  </w:abstractNum>
  <w:abstractNum w:abstractNumId="56" w15:restartNumberingAfterBreak="0">
    <w:nsid w:val="77D6227A"/>
    <w:multiLevelType w:val="hybridMultilevel"/>
    <w:tmpl w:val="91C6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A80A0B1"/>
    <w:multiLevelType w:val="hybridMultilevel"/>
    <w:tmpl w:val="3ED83A1C"/>
    <w:lvl w:ilvl="0" w:tplc="A47CBAD4">
      <w:start w:val="1"/>
      <w:numFmt w:val="bullet"/>
      <w:lvlText w:val=""/>
      <w:lvlJc w:val="left"/>
      <w:pPr>
        <w:ind w:left="720" w:hanging="360"/>
      </w:pPr>
      <w:rPr>
        <w:rFonts w:ascii="Symbol" w:hAnsi="Symbol" w:hint="default"/>
      </w:rPr>
    </w:lvl>
    <w:lvl w:ilvl="1" w:tplc="0004FD6E">
      <w:start w:val="1"/>
      <w:numFmt w:val="bullet"/>
      <w:lvlText w:val="o"/>
      <w:lvlJc w:val="left"/>
      <w:pPr>
        <w:ind w:left="1440" w:hanging="360"/>
      </w:pPr>
      <w:rPr>
        <w:rFonts w:ascii="Courier New" w:hAnsi="Courier New" w:hint="default"/>
      </w:rPr>
    </w:lvl>
    <w:lvl w:ilvl="2" w:tplc="172A0E5A">
      <w:start w:val="1"/>
      <w:numFmt w:val="bullet"/>
      <w:lvlText w:val=""/>
      <w:lvlJc w:val="left"/>
      <w:pPr>
        <w:ind w:left="2160" w:hanging="360"/>
      </w:pPr>
      <w:rPr>
        <w:rFonts w:ascii="Wingdings" w:hAnsi="Wingdings" w:hint="default"/>
      </w:rPr>
    </w:lvl>
    <w:lvl w:ilvl="3" w:tplc="D0FCEC30">
      <w:start w:val="1"/>
      <w:numFmt w:val="bullet"/>
      <w:lvlText w:val=""/>
      <w:lvlJc w:val="left"/>
      <w:pPr>
        <w:ind w:left="2880" w:hanging="360"/>
      </w:pPr>
      <w:rPr>
        <w:rFonts w:ascii="Symbol" w:hAnsi="Symbol" w:hint="default"/>
      </w:rPr>
    </w:lvl>
    <w:lvl w:ilvl="4" w:tplc="A444469C">
      <w:start w:val="1"/>
      <w:numFmt w:val="bullet"/>
      <w:lvlText w:val="o"/>
      <w:lvlJc w:val="left"/>
      <w:pPr>
        <w:ind w:left="3600" w:hanging="360"/>
      </w:pPr>
      <w:rPr>
        <w:rFonts w:ascii="Courier New" w:hAnsi="Courier New" w:hint="default"/>
      </w:rPr>
    </w:lvl>
    <w:lvl w:ilvl="5" w:tplc="2F90F5C8">
      <w:start w:val="1"/>
      <w:numFmt w:val="bullet"/>
      <w:lvlText w:val=""/>
      <w:lvlJc w:val="left"/>
      <w:pPr>
        <w:ind w:left="4320" w:hanging="360"/>
      </w:pPr>
      <w:rPr>
        <w:rFonts w:ascii="Wingdings" w:hAnsi="Wingdings" w:hint="default"/>
      </w:rPr>
    </w:lvl>
    <w:lvl w:ilvl="6" w:tplc="9C2CF092">
      <w:start w:val="1"/>
      <w:numFmt w:val="bullet"/>
      <w:lvlText w:val=""/>
      <w:lvlJc w:val="left"/>
      <w:pPr>
        <w:ind w:left="5040" w:hanging="360"/>
      </w:pPr>
      <w:rPr>
        <w:rFonts w:ascii="Symbol" w:hAnsi="Symbol" w:hint="default"/>
      </w:rPr>
    </w:lvl>
    <w:lvl w:ilvl="7" w:tplc="C86EE108">
      <w:start w:val="1"/>
      <w:numFmt w:val="bullet"/>
      <w:lvlText w:val="o"/>
      <w:lvlJc w:val="left"/>
      <w:pPr>
        <w:ind w:left="5760" w:hanging="360"/>
      </w:pPr>
      <w:rPr>
        <w:rFonts w:ascii="Courier New" w:hAnsi="Courier New" w:hint="default"/>
      </w:rPr>
    </w:lvl>
    <w:lvl w:ilvl="8" w:tplc="8280FD80">
      <w:start w:val="1"/>
      <w:numFmt w:val="bullet"/>
      <w:lvlText w:val=""/>
      <w:lvlJc w:val="left"/>
      <w:pPr>
        <w:ind w:left="6480" w:hanging="360"/>
      </w:pPr>
      <w:rPr>
        <w:rFonts w:ascii="Wingdings" w:hAnsi="Wingdings" w:hint="default"/>
      </w:rPr>
    </w:lvl>
  </w:abstractNum>
  <w:num w:numId="1" w16cid:durableId="1627927686">
    <w:abstractNumId w:val="3"/>
  </w:num>
  <w:num w:numId="2" w16cid:durableId="977296092">
    <w:abstractNumId w:val="26"/>
  </w:num>
  <w:num w:numId="3" w16cid:durableId="2007054753">
    <w:abstractNumId w:val="44"/>
  </w:num>
  <w:num w:numId="4" w16cid:durableId="2003580653">
    <w:abstractNumId w:val="39"/>
  </w:num>
  <w:num w:numId="5" w16cid:durableId="1117601996">
    <w:abstractNumId w:val="2"/>
  </w:num>
  <w:num w:numId="6" w16cid:durableId="1958674825">
    <w:abstractNumId w:val="24"/>
  </w:num>
  <w:num w:numId="7" w16cid:durableId="1831291732">
    <w:abstractNumId w:val="19"/>
  </w:num>
  <w:num w:numId="8" w16cid:durableId="280460844">
    <w:abstractNumId w:val="35"/>
  </w:num>
  <w:num w:numId="9" w16cid:durableId="1878421159">
    <w:abstractNumId w:val="53"/>
  </w:num>
  <w:num w:numId="10" w16cid:durableId="69890271">
    <w:abstractNumId w:val="52"/>
  </w:num>
  <w:num w:numId="11" w16cid:durableId="1327436687">
    <w:abstractNumId w:val="4"/>
  </w:num>
  <w:num w:numId="12" w16cid:durableId="1258753239">
    <w:abstractNumId w:val="33"/>
  </w:num>
  <w:num w:numId="13" w16cid:durableId="215627816">
    <w:abstractNumId w:val="36"/>
  </w:num>
  <w:num w:numId="14" w16cid:durableId="1976061195">
    <w:abstractNumId w:val="17"/>
  </w:num>
  <w:num w:numId="15" w16cid:durableId="866602027">
    <w:abstractNumId w:val="57"/>
  </w:num>
  <w:num w:numId="16" w16cid:durableId="206727700">
    <w:abstractNumId w:val="15"/>
  </w:num>
  <w:num w:numId="17" w16cid:durableId="1638073289">
    <w:abstractNumId w:val="5"/>
  </w:num>
  <w:num w:numId="18" w16cid:durableId="1981498523">
    <w:abstractNumId w:val="51"/>
  </w:num>
  <w:num w:numId="19" w16cid:durableId="648437963">
    <w:abstractNumId w:val="29"/>
  </w:num>
  <w:num w:numId="20" w16cid:durableId="879050384">
    <w:abstractNumId w:val="55"/>
  </w:num>
  <w:num w:numId="21" w16cid:durableId="338316283">
    <w:abstractNumId w:val="11"/>
  </w:num>
  <w:num w:numId="22" w16cid:durableId="3826881">
    <w:abstractNumId w:val="10"/>
  </w:num>
  <w:num w:numId="23" w16cid:durableId="1735811735">
    <w:abstractNumId w:val="34"/>
  </w:num>
  <w:num w:numId="24" w16cid:durableId="1369723630">
    <w:abstractNumId w:val="48"/>
  </w:num>
  <w:num w:numId="25" w16cid:durableId="492180815">
    <w:abstractNumId w:val="7"/>
  </w:num>
  <w:num w:numId="26" w16cid:durableId="812063097">
    <w:abstractNumId w:val="20"/>
  </w:num>
  <w:num w:numId="27" w16cid:durableId="6106132">
    <w:abstractNumId w:val="1"/>
  </w:num>
  <w:num w:numId="28" w16cid:durableId="994989345">
    <w:abstractNumId w:val="28"/>
  </w:num>
  <w:num w:numId="29" w16cid:durableId="1452240099">
    <w:abstractNumId w:val="12"/>
  </w:num>
  <w:num w:numId="30" w16cid:durableId="527721931">
    <w:abstractNumId w:val="18"/>
  </w:num>
  <w:num w:numId="31" w16cid:durableId="926690164">
    <w:abstractNumId w:val="22"/>
  </w:num>
  <w:num w:numId="32" w16cid:durableId="931207755">
    <w:abstractNumId w:val="37"/>
  </w:num>
  <w:num w:numId="33" w16cid:durableId="791704431">
    <w:abstractNumId w:val="30"/>
  </w:num>
  <w:num w:numId="34" w16cid:durableId="1473870537">
    <w:abstractNumId w:val="23"/>
  </w:num>
  <w:num w:numId="35" w16cid:durableId="1008867891">
    <w:abstractNumId w:val="45"/>
  </w:num>
  <w:num w:numId="36" w16cid:durableId="1865557843">
    <w:abstractNumId w:val="43"/>
  </w:num>
  <w:num w:numId="37" w16cid:durableId="1430390376">
    <w:abstractNumId w:val="56"/>
  </w:num>
  <w:num w:numId="38" w16cid:durableId="1977182445">
    <w:abstractNumId w:val="27"/>
  </w:num>
  <w:num w:numId="39" w16cid:durableId="1200514577">
    <w:abstractNumId w:val="42"/>
  </w:num>
  <w:num w:numId="40" w16cid:durableId="1769615043">
    <w:abstractNumId w:val="16"/>
  </w:num>
  <w:num w:numId="41" w16cid:durableId="53048101">
    <w:abstractNumId w:val="54"/>
  </w:num>
  <w:num w:numId="42" w16cid:durableId="1608393363">
    <w:abstractNumId w:val="6"/>
  </w:num>
  <w:num w:numId="43" w16cid:durableId="1232274572">
    <w:abstractNumId w:val="41"/>
  </w:num>
  <w:num w:numId="44" w16cid:durableId="20908340">
    <w:abstractNumId w:val="8"/>
  </w:num>
  <w:num w:numId="45" w16cid:durableId="960109450">
    <w:abstractNumId w:val="32"/>
  </w:num>
  <w:num w:numId="46" w16cid:durableId="2002853266">
    <w:abstractNumId w:val="38"/>
  </w:num>
  <w:num w:numId="47" w16cid:durableId="1834832935">
    <w:abstractNumId w:val="13"/>
  </w:num>
  <w:num w:numId="48" w16cid:durableId="1906137905">
    <w:abstractNumId w:val="25"/>
  </w:num>
  <w:num w:numId="49" w16cid:durableId="680668869">
    <w:abstractNumId w:val="40"/>
  </w:num>
  <w:num w:numId="50" w16cid:durableId="2031031570">
    <w:abstractNumId w:val="31"/>
  </w:num>
  <w:num w:numId="51" w16cid:durableId="1560703662">
    <w:abstractNumId w:val="49"/>
  </w:num>
  <w:num w:numId="52" w16cid:durableId="609359852">
    <w:abstractNumId w:val="14"/>
  </w:num>
  <w:num w:numId="53" w16cid:durableId="345718030">
    <w:abstractNumId w:val="0"/>
  </w:num>
  <w:num w:numId="54" w16cid:durableId="2126193557">
    <w:abstractNumId w:val="50"/>
  </w:num>
  <w:num w:numId="55" w16cid:durableId="740761933">
    <w:abstractNumId w:val="21"/>
  </w:num>
  <w:num w:numId="56" w16cid:durableId="789932891">
    <w:abstractNumId w:val="47"/>
  </w:num>
  <w:num w:numId="57" w16cid:durableId="819075138">
    <w:abstractNumId w:val="46"/>
  </w:num>
  <w:num w:numId="58" w16cid:durableId="1648127307">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B3B"/>
    <w:rsid w:val="0000507B"/>
    <w:rsid w:val="0001249E"/>
    <w:rsid w:val="00015211"/>
    <w:rsid w:val="00046D00"/>
    <w:rsid w:val="0006173A"/>
    <w:rsid w:val="0006277C"/>
    <w:rsid w:val="000760B2"/>
    <w:rsid w:val="00097BC4"/>
    <w:rsid w:val="000A0359"/>
    <w:rsid w:val="000C1D48"/>
    <w:rsid w:val="000D4F5C"/>
    <w:rsid w:val="000F5B45"/>
    <w:rsid w:val="00115A98"/>
    <w:rsid w:val="00120FF8"/>
    <w:rsid w:val="00137B37"/>
    <w:rsid w:val="00163FE5"/>
    <w:rsid w:val="001A0334"/>
    <w:rsid w:val="001A6115"/>
    <w:rsid w:val="001F69D3"/>
    <w:rsid w:val="002210D8"/>
    <w:rsid w:val="00225DAE"/>
    <w:rsid w:val="00230AFC"/>
    <w:rsid w:val="00232008"/>
    <w:rsid w:val="00263A55"/>
    <w:rsid w:val="002725EC"/>
    <w:rsid w:val="0027372B"/>
    <w:rsid w:val="002A15BC"/>
    <w:rsid w:val="002B65EA"/>
    <w:rsid w:val="002C4DAA"/>
    <w:rsid w:val="002F59C7"/>
    <w:rsid w:val="003310FC"/>
    <w:rsid w:val="0035712A"/>
    <w:rsid w:val="00363269"/>
    <w:rsid w:val="00386A63"/>
    <w:rsid w:val="003C79EF"/>
    <w:rsid w:val="003F4795"/>
    <w:rsid w:val="00411034"/>
    <w:rsid w:val="00421CE3"/>
    <w:rsid w:val="00454CD3"/>
    <w:rsid w:val="00463B33"/>
    <w:rsid w:val="00485682"/>
    <w:rsid w:val="004A49D9"/>
    <w:rsid w:val="004B14E9"/>
    <w:rsid w:val="004D630A"/>
    <w:rsid w:val="0050092E"/>
    <w:rsid w:val="0053047E"/>
    <w:rsid w:val="005431E5"/>
    <w:rsid w:val="00573318"/>
    <w:rsid w:val="00581D5F"/>
    <w:rsid w:val="00586590"/>
    <w:rsid w:val="0059416B"/>
    <w:rsid w:val="00595018"/>
    <w:rsid w:val="005970F8"/>
    <w:rsid w:val="005D73DA"/>
    <w:rsid w:val="005F069E"/>
    <w:rsid w:val="005F4EA6"/>
    <w:rsid w:val="0060053C"/>
    <w:rsid w:val="00617C4F"/>
    <w:rsid w:val="006362F9"/>
    <w:rsid w:val="0064498A"/>
    <w:rsid w:val="00646F78"/>
    <w:rsid w:val="00695676"/>
    <w:rsid w:val="006970C9"/>
    <w:rsid w:val="006B5130"/>
    <w:rsid w:val="007152E1"/>
    <w:rsid w:val="00750D2F"/>
    <w:rsid w:val="007A2374"/>
    <w:rsid w:val="007B0114"/>
    <w:rsid w:val="007B117D"/>
    <w:rsid w:val="007B1996"/>
    <w:rsid w:val="007B3A43"/>
    <w:rsid w:val="0080626F"/>
    <w:rsid w:val="00810D3E"/>
    <w:rsid w:val="008307BA"/>
    <w:rsid w:val="008350C1"/>
    <w:rsid w:val="0087771B"/>
    <w:rsid w:val="008973F4"/>
    <w:rsid w:val="008A05E0"/>
    <w:rsid w:val="008A0BE2"/>
    <w:rsid w:val="008A29A8"/>
    <w:rsid w:val="008C5821"/>
    <w:rsid w:val="008C6EEC"/>
    <w:rsid w:val="008D1F1D"/>
    <w:rsid w:val="008F3C73"/>
    <w:rsid w:val="00933C69"/>
    <w:rsid w:val="00951185"/>
    <w:rsid w:val="00951390"/>
    <w:rsid w:val="0096148C"/>
    <w:rsid w:val="00962A70"/>
    <w:rsid w:val="00966F30"/>
    <w:rsid w:val="0097096B"/>
    <w:rsid w:val="00982B3B"/>
    <w:rsid w:val="00987480"/>
    <w:rsid w:val="00997043"/>
    <w:rsid w:val="009A0592"/>
    <w:rsid w:val="009A4058"/>
    <w:rsid w:val="009C4DCB"/>
    <w:rsid w:val="00A50109"/>
    <w:rsid w:val="00A630F5"/>
    <w:rsid w:val="00AA0181"/>
    <w:rsid w:val="00AB45D7"/>
    <w:rsid w:val="00AC6CC8"/>
    <w:rsid w:val="00AE20EE"/>
    <w:rsid w:val="00AF6D42"/>
    <w:rsid w:val="00B073E2"/>
    <w:rsid w:val="00B236CD"/>
    <w:rsid w:val="00B23EEE"/>
    <w:rsid w:val="00B35095"/>
    <w:rsid w:val="00B72CCA"/>
    <w:rsid w:val="00BA228E"/>
    <w:rsid w:val="00BA3B81"/>
    <w:rsid w:val="00BB4654"/>
    <w:rsid w:val="00BF458D"/>
    <w:rsid w:val="00C0037B"/>
    <w:rsid w:val="00C03523"/>
    <w:rsid w:val="00C15E65"/>
    <w:rsid w:val="00C21D46"/>
    <w:rsid w:val="00C447C9"/>
    <w:rsid w:val="00C47F37"/>
    <w:rsid w:val="00C53FBC"/>
    <w:rsid w:val="00C616F3"/>
    <w:rsid w:val="00C65229"/>
    <w:rsid w:val="00C73287"/>
    <w:rsid w:val="00CC7271"/>
    <w:rsid w:val="00CC7922"/>
    <w:rsid w:val="00CF295C"/>
    <w:rsid w:val="00CF695F"/>
    <w:rsid w:val="00D0449B"/>
    <w:rsid w:val="00D44A3B"/>
    <w:rsid w:val="00D7472A"/>
    <w:rsid w:val="00DB083C"/>
    <w:rsid w:val="00DB5A11"/>
    <w:rsid w:val="00DD0CAD"/>
    <w:rsid w:val="00E1100C"/>
    <w:rsid w:val="00E216C2"/>
    <w:rsid w:val="00E57FCE"/>
    <w:rsid w:val="00E66045"/>
    <w:rsid w:val="00E73E65"/>
    <w:rsid w:val="00E7C9A2"/>
    <w:rsid w:val="00EB2459"/>
    <w:rsid w:val="00EC07EE"/>
    <w:rsid w:val="00EC52C2"/>
    <w:rsid w:val="00EE496A"/>
    <w:rsid w:val="00F14CFE"/>
    <w:rsid w:val="00F15F72"/>
    <w:rsid w:val="00F523A7"/>
    <w:rsid w:val="00F65F2C"/>
    <w:rsid w:val="00F84E54"/>
    <w:rsid w:val="00FD6407"/>
    <w:rsid w:val="00FF307D"/>
    <w:rsid w:val="01C2549A"/>
    <w:rsid w:val="01C624C8"/>
    <w:rsid w:val="0246F8B2"/>
    <w:rsid w:val="0306693D"/>
    <w:rsid w:val="03E2C913"/>
    <w:rsid w:val="04788A37"/>
    <w:rsid w:val="069448FE"/>
    <w:rsid w:val="07D438AC"/>
    <w:rsid w:val="0856ECF5"/>
    <w:rsid w:val="0956561F"/>
    <w:rsid w:val="09C98955"/>
    <w:rsid w:val="0A003A69"/>
    <w:rsid w:val="0A520A97"/>
    <w:rsid w:val="0A609E04"/>
    <w:rsid w:val="0A71A1C1"/>
    <w:rsid w:val="0BD3003B"/>
    <w:rsid w:val="0BF8DDCB"/>
    <w:rsid w:val="0D9DD044"/>
    <w:rsid w:val="0DCF2793"/>
    <w:rsid w:val="0EF9212A"/>
    <w:rsid w:val="0FFC3A81"/>
    <w:rsid w:val="10769509"/>
    <w:rsid w:val="10CAA627"/>
    <w:rsid w:val="12DE3808"/>
    <w:rsid w:val="15AEA666"/>
    <w:rsid w:val="163FB4CC"/>
    <w:rsid w:val="16494DD6"/>
    <w:rsid w:val="1773208A"/>
    <w:rsid w:val="17C8D449"/>
    <w:rsid w:val="1883C498"/>
    <w:rsid w:val="18B71996"/>
    <w:rsid w:val="18B8FE6C"/>
    <w:rsid w:val="19983D0E"/>
    <w:rsid w:val="19AC39ED"/>
    <w:rsid w:val="1A615EE5"/>
    <w:rsid w:val="1B480A4E"/>
    <w:rsid w:val="1B55988D"/>
    <w:rsid w:val="1B73F63B"/>
    <w:rsid w:val="1B7C6F3E"/>
    <w:rsid w:val="1E026E56"/>
    <w:rsid w:val="1EB47E8E"/>
    <w:rsid w:val="1EBF813A"/>
    <w:rsid w:val="1EC89E61"/>
    <w:rsid w:val="1FBEDA8C"/>
    <w:rsid w:val="208B2F5D"/>
    <w:rsid w:val="20B9597E"/>
    <w:rsid w:val="2124C0DD"/>
    <w:rsid w:val="21C2349C"/>
    <w:rsid w:val="2286309F"/>
    <w:rsid w:val="228FCDA3"/>
    <w:rsid w:val="229E8CC4"/>
    <w:rsid w:val="245A17A3"/>
    <w:rsid w:val="26BB62F2"/>
    <w:rsid w:val="26D20A82"/>
    <w:rsid w:val="2768A800"/>
    <w:rsid w:val="278B5741"/>
    <w:rsid w:val="27B6A58F"/>
    <w:rsid w:val="28573353"/>
    <w:rsid w:val="28ACC9D1"/>
    <w:rsid w:val="28C7942D"/>
    <w:rsid w:val="293696E2"/>
    <w:rsid w:val="29F303B4"/>
    <w:rsid w:val="2A1787E1"/>
    <w:rsid w:val="2A1AE223"/>
    <w:rsid w:val="2A418CDE"/>
    <w:rsid w:val="2A63648E"/>
    <w:rsid w:val="2B6246CD"/>
    <w:rsid w:val="2B75B2F9"/>
    <w:rsid w:val="2BFF34EF"/>
    <w:rsid w:val="2C04785E"/>
    <w:rsid w:val="2C2AE22F"/>
    <w:rsid w:val="2C307DCF"/>
    <w:rsid w:val="2CCF343C"/>
    <w:rsid w:val="2CE5538E"/>
    <w:rsid w:val="2D03FD1F"/>
    <w:rsid w:val="2D7084B2"/>
    <w:rsid w:val="2D9B0550"/>
    <w:rsid w:val="2DB7A8C1"/>
    <w:rsid w:val="2E86C232"/>
    <w:rsid w:val="2F36D5B1"/>
    <w:rsid w:val="2FC4215F"/>
    <w:rsid w:val="307243B4"/>
    <w:rsid w:val="31790728"/>
    <w:rsid w:val="3230738C"/>
    <w:rsid w:val="32336FF6"/>
    <w:rsid w:val="32AFAA67"/>
    <w:rsid w:val="32D4ABE6"/>
    <w:rsid w:val="337F4638"/>
    <w:rsid w:val="3381D0E2"/>
    <w:rsid w:val="33CADBA1"/>
    <w:rsid w:val="34707C47"/>
    <w:rsid w:val="34A4B5C7"/>
    <w:rsid w:val="360B96E1"/>
    <w:rsid w:val="363815D5"/>
    <w:rsid w:val="36A38CEE"/>
    <w:rsid w:val="36E59104"/>
    <w:rsid w:val="3741E796"/>
    <w:rsid w:val="394FB645"/>
    <w:rsid w:val="3A80E73F"/>
    <w:rsid w:val="3AF660F1"/>
    <w:rsid w:val="3C9D8E07"/>
    <w:rsid w:val="3D233390"/>
    <w:rsid w:val="3EAB1EB2"/>
    <w:rsid w:val="402EE9F2"/>
    <w:rsid w:val="4050C828"/>
    <w:rsid w:val="40805688"/>
    <w:rsid w:val="40FD4695"/>
    <w:rsid w:val="413B91C2"/>
    <w:rsid w:val="41ACCC99"/>
    <w:rsid w:val="428C9215"/>
    <w:rsid w:val="42BF4AD2"/>
    <w:rsid w:val="431D6F68"/>
    <w:rsid w:val="4389C9F4"/>
    <w:rsid w:val="438F1F73"/>
    <w:rsid w:val="4524A743"/>
    <w:rsid w:val="45327FC5"/>
    <w:rsid w:val="45A71196"/>
    <w:rsid w:val="45C42885"/>
    <w:rsid w:val="47252646"/>
    <w:rsid w:val="4803051A"/>
    <w:rsid w:val="4833096F"/>
    <w:rsid w:val="486CAB47"/>
    <w:rsid w:val="48FBC947"/>
    <w:rsid w:val="49BCA3DB"/>
    <w:rsid w:val="49D41DC0"/>
    <w:rsid w:val="49F0160D"/>
    <w:rsid w:val="4A0FB23C"/>
    <w:rsid w:val="4A33F603"/>
    <w:rsid w:val="4A9083A4"/>
    <w:rsid w:val="4ADB6BF9"/>
    <w:rsid w:val="4AEF1A45"/>
    <w:rsid w:val="4BF78E95"/>
    <w:rsid w:val="4C51625B"/>
    <w:rsid w:val="4CF5F4C8"/>
    <w:rsid w:val="4D85D078"/>
    <w:rsid w:val="4DFA4A00"/>
    <w:rsid w:val="4FB16F57"/>
    <w:rsid w:val="50445004"/>
    <w:rsid w:val="50F5B278"/>
    <w:rsid w:val="51C99D00"/>
    <w:rsid w:val="51E5894E"/>
    <w:rsid w:val="537D4623"/>
    <w:rsid w:val="542C2852"/>
    <w:rsid w:val="54B7117D"/>
    <w:rsid w:val="55515A90"/>
    <w:rsid w:val="56280BBA"/>
    <w:rsid w:val="569D81B4"/>
    <w:rsid w:val="56FDD007"/>
    <w:rsid w:val="572CD013"/>
    <w:rsid w:val="57F7FB31"/>
    <w:rsid w:val="58B057BF"/>
    <w:rsid w:val="58E10D36"/>
    <w:rsid w:val="58F77CE6"/>
    <w:rsid w:val="592CD11E"/>
    <w:rsid w:val="5B17F72E"/>
    <w:rsid w:val="5B224ED2"/>
    <w:rsid w:val="5C6797DB"/>
    <w:rsid w:val="5C9D7769"/>
    <w:rsid w:val="5DA23529"/>
    <w:rsid w:val="5DE6B02C"/>
    <w:rsid w:val="5E5E9195"/>
    <w:rsid w:val="5EFCD030"/>
    <w:rsid w:val="6055A0BB"/>
    <w:rsid w:val="605BC92B"/>
    <w:rsid w:val="6141830D"/>
    <w:rsid w:val="62E992D1"/>
    <w:rsid w:val="634BEC90"/>
    <w:rsid w:val="639369ED"/>
    <w:rsid w:val="63C86373"/>
    <w:rsid w:val="63E94445"/>
    <w:rsid w:val="650D8309"/>
    <w:rsid w:val="653FC2F0"/>
    <w:rsid w:val="65CC50E5"/>
    <w:rsid w:val="663EBEC4"/>
    <w:rsid w:val="67B5F576"/>
    <w:rsid w:val="696798E7"/>
    <w:rsid w:val="6A4830A3"/>
    <w:rsid w:val="6AAF67E6"/>
    <w:rsid w:val="6AB43E89"/>
    <w:rsid w:val="6AFCDDE7"/>
    <w:rsid w:val="6B4574C6"/>
    <w:rsid w:val="6C08B58E"/>
    <w:rsid w:val="6C76E339"/>
    <w:rsid w:val="6C82C92E"/>
    <w:rsid w:val="6D1D1C79"/>
    <w:rsid w:val="6DE7EB62"/>
    <w:rsid w:val="6DF9A4EA"/>
    <w:rsid w:val="6E1E998F"/>
    <w:rsid w:val="6E485465"/>
    <w:rsid w:val="6FE424C6"/>
    <w:rsid w:val="70FE41A8"/>
    <w:rsid w:val="71B0CC61"/>
    <w:rsid w:val="7210C3A0"/>
    <w:rsid w:val="736D5834"/>
    <w:rsid w:val="7379410C"/>
    <w:rsid w:val="73D38846"/>
    <w:rsid w:val="74896BBC"/>
    <w:rsid w:val="749DC99E"/>
    <w:rsid w:val="74AD2CEC"/>
    <w:rsid w:val="74C0FFB3"/>
    <w:rsid w:val="750C7E12"/>
    <w:rsid w:val="765CD014"/>
    <w:rsid w:val="76DE9E96"/>
    <w:rsid w:val="770BD5AD"/>
    <w:rsid w:val="77AFC2C4"/>
    <w:rsid w:val="77D60E4E"/>
    <w:rsid w:val="78495875"/>
    <w:rsid w:val="787A6EF7"/>
    <w:rsid w:val="7905392C"/>
    <w:rsid w:val="799470D6"/>
    <w:rsid w:val="799E4757"/>
    <w:rsid w:val="7A998B3C"/>
    <w:rsid w:val="7ADF3286"/>
    <w:rsid w:val="7B291BE2"/>
    <w:rsid w:val="7B3BC295"/>
    <w:rsid w:val="7B80B1AE"/>
    <w:rsid w:val="7C0956F4"/>
    <w:rsid w:val="7C697642"/>
    <w:rsid w:val="7CCC1198"/>
    <w:rsid w:val="7CE262D6"/>
    <w:rsid w:val="7D042EA9"/>
    <w:rsid w:val="7D4B04D0"/>
    <w:rsid w:val="7EBD7A06"/>
    <w:rsid w:val="7EE0399E"/>
    <w:rsid w:val="7EE74588"/>
    <w:rsid w:val="7F10C475"/>
    <w:rsid w:val="7F8F8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46207"/>
  <w15:chartTrackingRefBased/>
  <w15:docId w15:val="{0F5D9B47-BB2B-4699-A822-189FC77AF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B3B"/>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7C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C4F"/>
    <w:rPr>
      <w:rFonts w:ascii="Segoe UI" w:eastAsia="Times New Roman" w:hAnsi="Segoe UI" w:cs="Segoe UI"/>
      <w:color w:val="000000"/>
      <w:sz w:val="18"/>
      <w:szCs w:val="18"/>
    </w:rPr>
  </w:style>
  <w:style w:type="paragraph" w:styleId="ListParagraph">
    <w:name w:val="List Paragraph"/>
    <w:basedOn w:val="Normal"/>
    <w:link w:val="ListParagraphChar"/>
    <w:uiPriority w:val="34"/>
    <w:qFormat/>
    <w:rsid w:val="00617C4F"/>
    <w:pPr>
      <w:widowControl w:val="0"/>
      <w:contextualSpacing/>
      <w:jc w:val="both"/>
    </w:pPr>
    <w:rPr>
      <w:rFonts w:ascii="Calibri" w:eastAsia="Calibri" w:hAnsi="Calibri" w:cs="Calibri"/>
      <w:sz w:val="22"/>
      <w:szCs w:val="22"/>
    </w:rPr>
  </w:style>
  <w:style w:type="character" w:styleId="CommentReference">
    <w:name w:val="annotation reference"/>
    <w:uiPriority w:val="99"/>
    <w:semiHidden/>
    <w:unhideWhenUsed/>
    <w:rsid w:val="00617C4F"/>
    <w:rPr>
      <w:sz w:val="16"/>
      <w:szCs w:val="16"/>
    </w:rPr>
  </w:style>
  <w:style w:type="paragraph" w:styleId="CommentText">
    <w:name w:val="annotation text"/>
    <w:basedOn w:val="Normal"/>
    <w:link w:val="CommentTextChar"/>
    <w:uiPriority w:val="99"/>
    <w:unhideWhenUsed/>
    <w:rsid w:val="00617C4F"/>
    <w:pPr>
      <w:widowControl w:val="0"/>
      <w:jc w:val="both"/>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617C4F"/>
    <w:rPr>
      <w:rFonts w:ascii="Calibri" w:eastAsia="Calibri" w:hAnsi="Calibri" w:cs="Calibri"/>
      <w:color w:val="000000"/>
      <w:sz w:val="20"/>
      <w:szCs w:val="20"/>
    </w:rPr>
  </w:style>
  <w:style w:type="table" w:styleId="TableGrid">
    <w:name w:val="Table Grid"/>
    <w:basedOn w:val="TableNormal"/>
    <w:uiPriority w:val="39"/>
    <w:rsid w:val="00617C4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17C4F"/>
    <w:rPr>
      <w:color w:val="0563C1"/>
      <w:u w:val="single"/>
    </w:rPr>
  </w:style>
  <w:style w:type="character" w:customStyle="1" w:styleId="ListParagraphChar">
    <w:name w:val="List Paragraph Char"/>
    <w:basedOn w:val="DefaultParagraphFont"/>
    <w:link w:val="ListParagraph"/>
    <w:uiPriority w:val="34"/>
    <w:rsid w:val="00617C4F"/>
    <w:rPr>
      <w:rFonts w:ascii="Calibri" w:eastAsia="Calibri" w:hAnsi="Calibri" w:cs="Calibri"/>
      <w:color w:val="000000"/>
    </w:rPr>
  </w:style>
  <w:style w:type="table" w:customStyle="1" w:styleId="TableGrid31">
    <w:name w:val="Table Grid31"/>
    <w:basedOn w:val="TableNormal"/>
    <w:next w:val="TableGrid"/>
    <w:uiPriority w:val="39"/>
    <w:rsid w:val="00D7472A"/>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49D9"/>
    <w:pPr>
      <w:tabs>
        <w:tab w:val="center" w:pos="4680"/>
        <w:tab w:val="right" w:pos="9360"/>
      </w:tabs>
    </w:pPr>
  </w:style>
  <w:style w:type="character" w:customStyle="1" w:styleId="HeaderChar">
    <w:name w:val="Header Char"/>
    <w:basedOn w:val="DefaultParagraphFont"/>
    <w:link w:val="Header"/>
    <w:uiPriority w:val="99"/>
    <w:rsid w:val="004A49D9"/>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4A49D9"/>
    <w:pPr>
      <w:tabs>
        <w:tab w:val="center" w:pos="4680"/>
        <w:tab w:val="right" w:pos="9360"/>
      </w:tabs>
    </w:pPr>
  </w:style>
  <w:style w:type="character" w:customStyle="1" w:styleId="FooterChar">
    <w:name w:val="Footer Char"/>
    <w:basedOn w:val="DefaultParagraphFont"/>
    <w:link w:val="Footer"/>
    <w:uiPriority w:val="99"/>
    <w:rsid w:val="004A49D9"/>
    <w:rPr>
      <w:rFonts w:ascii="Times New Roman" w:eastAsia="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4B14E9"/>
    <w:pPr>
      <w:widowControl/>
      <w:jc w:val="left"/>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4B14E9"/>
    <w:rPr>
      <w:rFonts w:ascii="Times New Roman" w:eastAsia="Times New Roman" w:hAnsi="Times New Roman" w:cs="Times New Roman"/>
      <w:b/>
      <w:bCs/>
      <w:color w:val="000000"/>
      <w:sz w:val="20"/>
      <w:szCs w:val="20"/>
    </w:rPr>
  </w:style>
  <w:style w:type="table" w:customStyle="1" w:styleId="TableGrid3">
    <w:name w:val="Table Grid3"/>
    <w:basedOn w:val="TableNormal"/>
    <w:uiPriority w:val="39"/>
    <w:rsid w:val="000F5B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4"/>
    <w:basedOn w:val="TableNormal"/>
    <w:rsid w:val="00595018"/>
    <w:pPr>
      <w:ind w:left="720"/>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styleId="Revision">
    <w:name w:val="Revision"/>
    <w:hidden/>
    <w:uiPriority w:val="99"/>
    <w:semiHidden/>
    <w:rsid w:val="00C65229"/>
    <w:rPr>
      <w:rFonts w:ascii="Times New Roman" w:eastAsia="Times New Roman" w:hAnsi="Times New Roman" w:cs="Times New Roman"/>
      <w:color w:val="000000"/>
      <w:sz w:val="24"/>
      <w:szCs w:val="24"/>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F14CFE"/>
    <w:rPr>
      <w:color w:val="605E5C"/>
      <w:shd w:val="clear" w:color="auto" w:fill="E1DFDD"/>
    </w:rPr>
  </w:style>
  <w:style w:type="table" w:customStyle="1" w:styleId="TableGrid32">
    <w:name w:val="Table Grid32"/>
    <w:basedOn w:val="TableNormal"/>
    <w:uiPriority w:val="39"/>
    <w:rsid w:val="008F3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F3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758104">
      <w:bodyDiv w:val="1"/>
      <w:marLeft w:val="0"/>
      <w:marRight w:val="0"/>
      <w:marTop w:val="0"/>
      <w:marBottom w:val="0"/>
      <w:divBdr>
        <w:top w:val="none" w:sz="0" w:space="0" w:color="auto"/>
        <w:left w:val="none" w:sz="0" w:space="0" w:color="auto"/>
        <w:bottom w:val="none" w:sz="0" w:space="0" w:color="auto"/>
        <w:right w:val="none" w:sz="0" w:space="0" w:color="auto"/>
      </w:divBdr>
    </w:div>
    <w:div w:id="570429522">
      <w:bodyDiv w:val="1"/>
      <w:marLeft w:val="0"/>
      <w:marRight w:val="0"/>
      <w:marTop w:val="0"/>
      <w:marBottom w:val="0"/>
      <w:divBdr>
        <w:top w:val="none" w:sz="0" w:space="0" w:color="auto"/>
        <w:left w:val="none" w:sz="0" w:space="0" w:color="auto"/>
        <w:bottom w:val="none" w:sz="0" w:space="0" w:color="auto"/>
        <w:right w:val="none" w:sz="0" w:space="0" w:color="auto"/>
      </w:divBdr>
    </w:div>
    <w:div w:id="637106759">
      <w:bodyDiv w:val="1"/>
      <w:marLeft w:val="0"/>
      <w:marRight w:val="0"/>
      <w:marTop w:val="0"/>
      <w:marBottom w:val="0"/>
      <w:divBdr>
        <w:top w:val="none" w:sz="0" w:space="0" w:color="auto"/>
        <w:left w:val="none" w:sz="0" w:space="0" w:color="auto"/>
        <w:bottom w:val="none" w:sz="0" w:space="0" w:color="auto"/>
        <w:right w:val="none" w:sz="0" w:space="0" w:color="auto"/>
      </w:divBdr>
    </w:div>
    <w:div w:id="145575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ants.illinois.gov/porta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l.amplifund.com/Public/Opportunities/Details/31ea3ac7-651e-492a-aab6-b42c2110cbbd" TargetMode="Externa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45BA98E9-F365-48E2-8681-65429669B4A2}">
    <t:Anchor>
      <t:Comment id="818317202"/>
    </t:Anchor>
    <t:History>
      <t:Event id="{E64BCC58-DD1D-4784-84F9-C2D8FC69F478}" time="2023-10-25T12:01:59.089Z">
        <t:Attribution userId="S::kimberly.atkins@illinois.gov::27446614-5149-49ee-a4bd-8b9891b20b34" userProvider="AD" userName="Atkins, Kimberly"/>
        <t:Anchor>
          <t:Comment id="1277798180"/>
        </t:Anchor>
        <t:Create/>
      </t:Event>
      <t:Event id="{10A23A32-F413-4A29-ADD3-068B3A389926}" time="2023-10-25T12:01:59.089Z">
        <t:Attribution userId="S::kimberly.atkins@illinois.gov::27446614-5149-49ee-a4bd-8b9891b20b34" userProvider="AD" userName="Atkins, Kimberly"/>
        <t:Anchor>
          <t:Comment id="1277798180"/>
        </t:Anchor>
        <t:Assign userId="S::MaryAnn.Dyar@Illinois.gov::863b67c1-5437-439b-8e45-f46946cd0fa6" userProvider="AD" userName="Dyar, MaryAnn"/>
      </t:Event>
      <t:Event id="{619182A3-602F-4BC8-B39D-B66A5F602205}" time="2023-10-25T12:01:59.089Z">
        <t:Attribution userId="S::kimberly.atkins@illinois.gov::27446614-5149-49ee-a4bd-8b9891b20b34" userProvider="AD" userName="Atkins, Kimberly"/>
        <t:Anchor>
          <t:Comment id="1277798180"/>
        </t:Anchor>
        <t:SetTitle title="@Dyar, MaryAnn"/>
      </t:Event>
    </t:History>
  </t:Task>
  <t:Task id="{CDB06F1C-285B-4558-80CB-8697A468DED6}">
    <t:Anchor>
      <t:Comment id="338704909"/>
    </t:Anchor>
    <t:History>
      <t:Event id="{ACFA0D8D-7D88-4A0F-9321-C290797EB090}" time="2023-10-25T12:20:58.175Z">
        <t:Attribution userId="S::kimberly.atkins@illinois.gov::27446614-5149-49ee-a4bd-8b9891b20b34" userProvider="AD" userName="Atkins, Kimberly"/>
        <t:Anchor>
          <t:Comment id="162463551"/>
        </t:Anchor>
        <t:Create/>
      </t:Event>
      <t:Event id="{D94B5F52-FE79-41B9-96B3-00CC3EB7AF8B}" time="2023-10-25T12:20:58.175Z">
        <t:Attribution userId="S::kimberly.atkins@illinois.gov::27446614-5149-49ee-a4bd-8b9891b20b34" userProvider="AD" userName="Atkins, Kimberly"/>
        <t:Anchor>
          <t:Comment id="162463551"/>
        </t:Anchor>
        <t:Assign userId="S::MaryAnn.Dyar@Illinois.gov::863b67c1-5437-439b-8e45-f46946cd0fa6" userProvider="AD" userName="Dyar, MaryAnn"/>
      </t:Event>
      <t:Event id="{48F0F933-0F59-4AF2-ADD4-5D8D76858025}" time="2023-10-25T12:20:58.175Z">
        <t:Attribution userId="S::kimberly.atkins@illinois.gov::27446614-5149-49ee-a4bd-8b9891b20b34" userProvider="AD" userName="Atkins, Kimberly"/>
        <t:Anchor>
          <t:Comment id="162463551"/>
        </t:Anchor>
        <t:SetTitle title="@Dyar, MaryAnn @Woods, Stacey (CJA) Clarification, that we determined that the metrics would be for program planning. The date was changed to reflect 2024."/>
      </t:Event>
    </t:History>
  </t:Task>
  <t:Task id="{E0B3C462-43F9-4EB7-87B9-41E53768BA4D}">
    <t:Anchor>
      <t:Comment id="1664850952"/>
    </t:Anchor>
    <t:History>
      <t:Event id="{B0C85C8F-FAD0-4262-950B-9DFE142CF85A}" time="2023-10-25T12:23:11.01Z">
        <t:Attribution userId="S::kimberly.atkins@illinois.gov::27446614-5149-49ee-a4bd-8b9891b20b34" userProvider="AD" userName="Atkins, Kimberly"/>
        <t:Anchor>
          <t:Comment id="394453680"/>
        </t:Anchor>
        <t:Create/>
      </t:Event>
      <t:Event id="{7D3DDD7B-65C9-4446-A7CC-17E7BF3FCB06}" time="2023-10-25T12:23:11.01Z">
        <t:Attribution userId="S::kimberly.atkins@illinois.gov::27446614-5149-49ee-a4bd-8b9891b20b34" userProvider="AD" userName="Atkins, Kimberly"/>
        <t:Anchor>
          <t:Comment id="394453680"/>
        </t:Anchor>
        <t:Assign userId="S::MaryAnn.Dyar@Illinois.gov::863b67c1-5437-439b-8e45-f46946cd0fa6" userProvider="AD" userName="Dyar, MaryAnn"/>
      </t:Event>
      <t:Event id="{B8CD6232-19DF-4AB2-8E2E-CB2463519113}" time="2023-10-25T12:23:11.01Z">
        <t:Attribution userId="S::kimberly.atkins@illinois.gov::27446614-5149-49ee-a4bd-8b9891b20b34" userProvider="AD" userName="Atkins, Kimberly"/>
        <t:Anchor>
          <t:Comment id="394453680"/>
        </t:Anchor>
        <t:SetTitle title="@Dyar, MaryAnn @Woods, Stacey (CJA)"/>
      </t:Event>
      <t:Event id="{D5452B96-6402-4456-AA46-F2330FC45930}" time="2023-11-06T21:38:40.912Z">
        <t:Attribution userId="S::maryann.dyar@illinois.gov::863b67c1-5437-439b-8e45-f46946cd0fa6" userProvider="AD" userName="Dyar, MaryAnn"/>
        <t:Progress percentComplete="100"/>
      </t:Event>
    </t:History>
  </t:Task>
  <t:Task id="{F7B53040-4A65-4E46-B15D-EBAB4F95C865}">
    <t:Anchor>
      <t:Comment id="596611551"/>
    </t:Anchor>
    <t:History>
      <t:Event id="{5AA34EC7-2E46-4852-9EDD-447C667AF32A}" time="2023-10-25T12:24:15.178Z">
        <t:Attribution userId="S::kimberly.atkins@illinois.gov::27446614-5149-49ee-a4bd-8b9891b20b34" userProvider="AD" userName="Atkins, Kimberly"/>
        <t:Anchor>
          <t:Comment id="929044933"/>
        </t:Anchor>
        <t:Create/>
      </t:Event>
      <t:Event id="{C131F671-F26F-4119-969C-D5CB13FEE782}" time="2023-10-25T12:24:15.178Z">
        <t:Attribution userId="S::kimberly.atkins@illinois.gov::27446614-5149-49ee-a4bd-8b9891b20b34" userProvider="AD" userName="Atkins, Kimberly"/>
        <t:Anchor>
          <t:Comment id="929044933"/>
        </t:Anchor>
        <t:Assign userId="S::MaryAnn.Dyar@Illinois.gov::863b67c1-5437-439b-8e45-f46946cd0fa6" userProvider="AD" userName="Dyar, MaryAnn"/>
      </t:Event>
      <t:Event id="{4A40093A-4D2D-4065-9308-0293A4786088}" time="2023-10-25T12:24:15.178Z">
        <t:Attribution userId="S::kimberly.atkins@illinois.gov::27446614-5149-49ee-a4bd-8b9891b20b34" userProvider="AD" userName="Atkins, Kimberly"/>
        <t:Anchor>
          <t:Comment id="929044933"/>
        </t:Anchor>
        <t:SetTitle title="@Dyar, MaryAnn @Woods, Stacey (CJA)"/>
      </t:Event>
      <t:Event id="{3E70B649-8D0F-441F-A239-1CF0251CA2BC}" time="2023-11-06T21:38:31.684Z">
        <t:Attribution userId="S::maryann.dyar@illinois.gov::863b67c1-5437-439b-8e45-f46946cd0fa6" userProvider="AD" userName="Dyar, MaryAn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E6F21-644D-4725-B8EA-BC76EC4DD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2738</Words>
  <Characters>15609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Adriana</dc:creator>
  <cp:keywords/>
  <dc:description/>
  <cp:lastModifiedBy>Dyar, MaryAnn</cp:lastModifiedBy>
  <cp:revision>2</cp:revision>
  <cp:lastPrinted>2026-04-15T17:41:00Z</cp:lastPrinted>
  <dcterms:created xsi:type="dcterms:W3CDTF">2026-04-20T16:58:00Z</dcterms:created>
  <dcterms:modified xsi:type="dcterms:W3CDTF">2026-04-20T16:58:00Z</dcterms:modified>
</cp:coreProperties>
</file>